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910F8" w:rsidRPr="007A40D4" w:rsidRDefault="007A40D4">
      <w:pPr>
        <w:pStyle w:val="a4"/>
        <w:rPr>
          <w:lang w:val="en-US"/>
        </w:rPr>
      </w:pPr>
      <w:r>
        <w:t>Танзания</w:t>
      </w:r>
    </w:p>
    <w:p w:rsidR="004910F8" w:rsidRDefault="004910F8">
      <w:pPr>
        <w:pStyle w:val="Body"/>
        <w:rPr>
          <w:rFonts w:hint="eastAsia"/>
          <w:sz w:val="10"/>
          <w:szCs w:val="10"/>
        </w:rPr>
      </w:pPr>
    </w:p>
    <w:p w:rsidR="004910F8" w:rsidRDefault="00AD0979" w:rsidP="007A40D4">
      <w:pPr>
        <w:pStyle w:val="Heading"/>
      </w:pPr>
      <w:r>
        <w:t>Таможня</w:t>
      </w:r>
    </w:p>
    <w:p w:rsidR="007A40D4" w:rsidRPr="007A40D4" w:rsidRDefault="007A40D4" w:rsidP="007A40D4">
      <w:pPr>
        <w:pStyle w:val="Body"/>
        <w:rPr>
          <w:rFonts w:hint="eastAsia"/>
        </w:rPr>
      </w:pPr>
    </w:p>
    <w:p w:rsidR="004910F8" w:rsidRDefault="00AD0979">
      <w:pPr>
        <w:pStyle w:val="Body"/>
        <w:rPr>
          <w:rFonts w:hint="eastAsia"/>
        </w:rPr>
      </w:pPr>
      <w:r>
        <w:t>Кроме общих правил провоза багажа и ручной клади,</w:t>
      </w:r>
      <w:r w:rsidR="007A40D4">
        <w:t xml:space="preserve"> </w:t>
      </w:r>
      <w:r>
        <w:t>следует помнить,</w:t>
      </w:r>
      <w:r w:rsidR="007A40D4">
        <w:t xml:space="preserve"> </w:t>
      </w:r>
      <w:r>
        <w:t xml:space="preserve">что беспошлинно ввозить и вывозить из </w:t>
      </w:r>
      <w:r w:rsidR="007A40D4">
        <w:t>Танзании</w:t>
      </w:r>
      <w:r>
        <w:t xml:space="preserve"> можно товары в количестве, необходимом для индивидуального пользования:</w:t>
      </w:r>
    </w:p>
    <w:p w:rsidR="004910F8" w:rsidRDefault="004910F8">
      <w:pPr>
        <w:pStyle w:val="Body"/>
        <w:rPr>
          <w:rFonts w:hint="eastAsia"/>
          <w:sz w:val="10"/>
          <w:szCs w:val="10"/>
        </w:rPr>
      </w:pPr>
    </w:p>
    <w:p w:rsidR="007A40D4" w:rsidRPr="007A40D4" w:rsidRDefault="007A40D4" w:rsidP="007A40D4">
      <w:pPr>
        <w:pStyle w:val="Body"/>
        <w:numPr>
          <w:ilvl w:val="0"/>
          <w:numId w:val="8"/>
        </w:numPr>
        <w:rPr>
          <w:bCs/>
        </w:rPr>
      </w:pPr>
      <w:r w:rsidRPr="007A40D4">
        <w:rPr>
          <w:bCs/>
        </w:rPr>
        <w:t>250 грамм табака или  200 сигарет или 50 сигар;</w:t>
      </w:r>
    </w:p>
    <w:p w:rsidR="007A40D4" w:rsidRPr="007A40D4" w:rsidRDefault="007A40D4" w:rsidP="007A40D4">
      <w:pPr>
        <w:pStyle w:val="Body"/>
        <w:numPr>
          <w:ilvl w:val="0"/>
          <w:numId w:val="8"/>
        </w:numPr>
        <w:rPr>
          <w:bCs/>
        </w:rPr>
      </w:pPr>
      <w:r w:rsidRPr="007A40D4">
        <w:rPr>
          <w:bCs/>
        </w:rPr>
        <w:t>1 литр алкогольных напитков;</w:t>
      </w:r>
    </w:p>
    <w:p w:rsidR="004910F8" w:rsidRPr="007A40D4" w:rsidRDefault="007A40D4" w:rsidP="007A40D4">
      <w:pPr>
        <w:pStyle w:val="Body"/>
        <w:numPr>
          <w:ilvl w:val="0"/>
          <w:numId w:val="8"/>
        </w:numPr>
        <w:rPr>
          <w:bCs/>
        </w:rPr>
      </w:pPr>
      <w:r w:rsidRPr="007A40D4">
        <w:rPr>
          <w:bCs/>
        </w:rPr>
        <w:t>до 250 гр духов или туалетной воды;</w:t>
      </w:r>
    </w:p>
    <w:p w:rsidR="007A40D4" w:rsidRDefault="007A40D4" w:rsidP="007A40D4">
      <w:pPr>
        <w:pStyle w:val="Body"/>
        <w:rPr>
          <w:rFonts w:hint="eastAsia"/>
          <w:sz w:val="10"/>
          <w:szCs w:val="10"/>
        </w:rPr>
      </w:pPr>
    </w:p>
    <w:p w:rsidR="004910F8" w:rsidRDefault="00AD0979">
      <w:pPr>
        <w:pStyle w:val="Body"/>
        <w:rPr>
          <w:rFonts w:hint="eastAsia"/>
        </w:rPr>
      </w:pPr>
      <w:r>
        <w:rPr>
          <w:b/>
          <w:bCs/>
        </w:rPr>
        <w:t>Но</w:t>
      </w:r>
      <w:r>
        <w:rPr>
          <w:b/>
          <w:bCs/>
        </w:rPr>
        <w:t>!</w:t>
      </w:r>
      <w:r w:rsidR="007A40D4">
        <w:rPr>
          <w:b/>
          <w:bCs/>
        </w:rPr>
        <w:t xml:space="preserve"> </w:t>
      </w:r>
      <w:r>
        <w:t>Турист</w:t>
      </w:r>
      <w:r>
        <w:t>ы редко пр</w:t>
      </w:r>
      <w:r w:rsidR="007A40D4">
        <w:t xml:space="preserve">идерживаются этих правил и </w:t>
      </w:r>
      <w:r w:rsidR="007A40D4" w:rsidRPr="007A40D4">
        <w:t>танзанийцы</w:t>
      </w:r>
      <w:r>
        <w:t xml:space="preserve"> редко придираются к багажу,</w:t>
      </w:r>
      <w:r w:rsidR="007A40D4">
        <w:t xml:space="preserve"> </w:t>
      </w:r>
      <w:r>
        <w:t>особенно в сезон. На товары, купленные в дьюти-фри</w:t>
      </w:r>
      <w:r w:rsidRPr="007A40D4">
        <w:t>,</w:t>
      </w:r>
      <w:r>
        <w:t xml:space="preserve"> также не распространяются ограничения по весу.</w:t>
      </w:r>
    </w:p>
    <w:p w:rsidR="004910F8" w:rsidRDefault="004910F8">
      <w:pPr>
        <w:pStyle w:val="Body"/>
        <w:rPr>
          <w:rFonts w:hint="eastAsia"/>
          <w:sz w:val="10"/>
          <w:szCs w:val="10"/>
        </w:rPr>
      </w:pPr>
    </w:p>
    <w:p w:rsidR="004910F8" w:rsidRDefault="007A40D4">
      <w:pPr>
        <w:pStyle w:val="Body"/>
        <w:rPr>
          <w:rFonts w:hint="eastAsia"/>
          <w:b/>
          <w:bCs/>
        </w:rPr>
      </w:pPr>
      <w:r>
        <w:rPr>
          <w:b/>
          <w:bCs/>
        </w:rPr>
        <w:t>Из Танзании</w:t>
      </w:r>
      <w:r w:rsidR="00AD0979">
        <w:rPr>
          <w:b/>
          <w:bCs/>
        </w:rPr>
        <w:t xml:space="preserve"> запрещено вывозить</w:t>
      </w:r>
      <w:r w:rsidR="00AD0979">
        <w:rPr>
          <w:b/>
          <w:bCs/>
        </w:rPr>
        <w:t>:</w:t>
      </w:r>
    </w:p>
    <w:p w:rsidR="004910F8" w:rsidRDefault="007A40D4">
      <w:pPr>
        <w:pStyle w:val="Body"/>
        <w:numPr>
          <w:ilvl w:val="0"/>
          <w:numId w:val="1"/>
        </w:numPr>
        <w:rPr>
          <w:rFonts w:hint="eastAsia"/>
        </w:rPr>
      </w:pPr>
      <w:r>
        <w:t>наркотики</w:t>
      </w:r>
      <w:r w:rsidR="00AD0979">
        <w:t>.</w:t>
      </w:r>
    </w:p>
    <w:p w:rsidR="004910F8" w:rsidRDefault="007A40D4">
      <w:pPr>
        <w:pStyle w:val="Body"/>
        <w:numPr>
          <w:ilvl w:val="0"/>
          <w:numId w:val="1"/>
        </w:numPr>
        <w:rPr>
          <w:rFonts w:hint="eastAsia"/>
        </w:rPr>
      </w:pPr>
      <w:r>
        <w:t>оружие</w:t>
      </w:r>
      <w:r w:rsidR="00AD0979">
        <w:t>.</w:t>
      </w:r>
    </w:p>
    <w:p w:rsidR="004910F8" w:rsidRDefault="007A40D4">
      <w:pPr>
        <w:pStyle w:val="Body"/>
        <w:numPr>
          <w:ilvl w:val="0"/>
          <w:numId w:val="1"/>
        </w:numPr>
        <w:rPr>
          <w:rFonts w:hint="eastAsia"/>
        </w:rPr>
      </w:pPr>
      <w:r>
        <w:t>взрывчатые вещества</w:t>
      </w:r>
      <w:r w:rsidR="00AD0979">
        <w:t>.</w:t>
      </w:r>
    </w:p>
    <w:p w:rsidR="004910F8" w:rsidRDefault="007A40D4">
      <w:pPr>
        <w:pStyle w:val="Body"/>
        <w:numPr>
          <w:ilvl w:val="0"/>
          <w:numId w:val="1"/>
        </w:numPr>
        <w:rPr>
          <w:rFonts w:hint="eastAsia"/>
        </w:rPr>
      </w:pPr>
      <w:r>
        <w:t>яд</w:t>
      </w:r>
      <w:r w:rsidR="00AD0979">
        <w:t>.</w:t>
      </w:r>
    </w:p>
    <w:p w:rsidR="004910F8" w:rsidRDefault="007A40D4">
      <w:pPr>
        <w:pStyle w:val="Body"/>
        <w:numPr>
          <w:ilvl w:val="0"/>
          <w:numId w:val="1"/>
        </w:numPr>
        <w:rPr>
          <w:rFonts w:hint="eastAsia"/>
        </w:rPr>
      </w:pPr>
      <w:r>
        <w:t>порнографическая продукция</w:t>
      </w:r>
      <w:r w:rsidR="00AD0979">
        <w:t>.</w:t>
      </w:r>
    </w:p>
    <w:p w:rsidR="004910F8" w:rsidRDefault="007A40D4">
      <w:pPr>
        <w:pStyle w:val="Body"/>
        <w:numPr>
          <w:ilvl w:val="0"/>
          <w:numId w:val="1"/>
        </w:numPr>
        <w:rPr>
          <w:rFonts w:hint="eastAsia"/>
        </w:rPr>
      </w:pPr>
      <w:r w:rsidRPr="007A40D4">
        <w:t>контрафакт</w:t>
      </w:r>
      <w:r w:rsidR="00AD0979">
        <w:t>.</w:t>
      </w:r>
    </w:p>
    <w:p w:rsidR="004910F8" w:rsidRDefault="004910F8">
      <w:pPr>
        <w:pStyle w:val="Body"/>
        <w:rPr>
          <w:rFonts w:hint="eastAsia"/>
          <w:sz w:val="10"/>
          <w:szCs w:val="10"/>
        </w:rPr>
      </w:pPr>
    </w:p>
    <w:p w:rsidR="007A40D4" w:rsidRDefault="00AD0979" w:rsidP="007A40D4">
      <w:pPr>
        <w:pStyle w:val="Body"/>
      </w:pPr>
      <w:r>
        <w:rPr>
          <w:b/>
          <w:bCs/>
        </w:rPr>
        <w:t>Важно: категорически запрещено вывозить культурные ценности</w:t>
      </w:r>
      <w:r>
        <w:rPr>
          <w:b/>
          <w:bCs/>
        </w:rPr>
        <w:t>.</w:t>
      </w:r>
      <w:r w:rsidR="007A40D4">
        <w:rPr>
          <w:b/>
          <w:bCs/>
        </w:rPr>
        <w:t xml:space="preserve"> </w:t>
      </w:r>
      <w:r w:rsidR="007A40D4">
        <w:t>Запрещен вывоз: слоновой кости и предметов, сделанных  из неё, рогов носорога, шкур диких животных, золота, алмазов, а также гвоздики при отсутствии  документов, подтверждающих законный характер их покупки.</w:t>
      </w:r>
    </w:p>
    <w:p w:rsidR="007A40D4" w:rsidRDefault="007A40D4" w:rsidP="007A40D4">
      <w:pPr>
        <w:pStyle w:val="Body"/>
      </w:pPr>
    </w:p>
    <w:p w:rsidR="004910F8" w:rsidRDefault="007A40D4" w:rsidP="007A40D4">
      <w:pPr>
        <w:pStyle w:val="Body"/>
      </w:pPr>
      <w:r>
        <w:t>Все растения и животные ввозятся только на основании фитосанитарного свидетельства или справки о здоровье животного, обязательна прививка против бешенства. Все животные по прибытию подвергаются осмотру и направляются в карантин. За ввоз профессионального съемочного оборудования, радио- и записывающей аппаратуры, музыкальных инструментов оплачивается таможенная пошлина.</w:t>
      </w:r>
    </w:p>
    <w:p w:rsidR="007A40D4" w:rsidRDefault="007A40D4" w:rsidP="007A40D4">
      <w:pPr>
        <w:pStyle w:val="Body"/>
      </w:pPr>
    </w:p>
    <w:p w:rsidR="007A40D4" w:rsidRDefault="007A40D4" w:rsidP="007A40D4">
      <w:pPr>
        <w:pStyle w:val="Body"/>
        <w:rPr>
          <w:rFonts w:hint="eastAsia"/>
        </w:rPr>
      </w:pPr>
      <w:r w:rsidRPr="007A40D4">
        <w:t>Ввоз и вывоз национальной валюты запрещен. Ввоз и вывоз иностранной валюты не ограничен (обязательно заполнение декларации). Вывоз из страны иностранной валюты согласно декларации, заполненной при въезде.</w:t>
      </w:r>
    </w:p>
    <w:p w:rsidR="004910F8" w:rsidRDefault="004910F8">
      <w:pPr>
        <w:pStyle w:val="Body"/>
        <w:rPr>
          <w:rFonts w:hint="eastAsia"/>
          <w:sz w:val="10"/>
          <w:szCs w:val="10"/>
        </w:rPr>
      </w:pPr>
    </w:p>
    <w:p w:rsidR="004910F8" w:rsidRDefault="00AD0979">
      <w:pPr>
        <w:pStyle w:val="Heading"/>
      </w:pPr>
      <w:r>
        <w:t>Безопасность</w:t>
      </w:r>
    </w:p>
    <w:p w:rsidR="007A40D4" w:rsidRPr="007A40D4" w:rsidRDefault="007A40D4" w:rsidP="007A40D4">
      <w:pPr>
        <w:pStyle w:val="Body"/>
        <w:rPr>
          <w:rFonts w:hint="eastAsia"/>
        </w:rPr>
      </w:pPr>
    </w:p>
    <w:p w:rsidR="007A40D4" w:rsidRDefault="007A40D4" w:rsidP="007A40D4">
      <w:pPr>
        <w:pStyle w:val="Body"/>
      </w:pPr>
      <w:r>
        <w:t>Танзанийцы в большинстве своем являются очень дружелюбными и общительными людьми, но в стране много беженцев из соседних проблемных стран, а уровень жизни невысок, поэтому случаи мошенничества и мелкого воровства распространены достаточно широко. По этому туристам следует быть осторожными.</w:t>
      </w:r>
    </w:p>
    <w:p w:rsidR="007A40D4" w:rsidRDefault="007A40D4" w:rsidP="007A40D4">
      <w:pPr>
        <w:pStyle w:val="Body"/>
      </w:pPr>
    </w:p>
    <w:p w:rsidR="004910F8" w:rsidRDefault="007A40D4" w:rsidP="007A40D4">
      <w:pPr>
        <w:pStyle w:val="Body"/>
      </w:pPr>
      <w:r>
        <w:t>Не следует демонстрировать дорогую фото- и видеоаппаратуру, ценности или документы, а также оставлять вещи без присмотра. Не рекомендуется ходить одному в ночное время по улицам. С собой всегда следует носить ксерокопию загранпаспорта, а сам паспорт, деньги и авиабилет хранить в безопасном месте, например в сейфе в гостинице. Не стоит поддаваться на предложения местных жителей чем-то помочь, часто это заканчивается проблемами. Расценки на любые товары и услуги для туристов обычно завышаются в разы. Возможны попытки откровенного обмана и мошенничества. В крупных городах  таких, как Дар-эс-Салам и Аруша,  серьезную проблему представляет уличная преступность (кражи и хищения личных вещей, имущества, деталей автомашин).</w:t>
      </w:r>
    </w:p>
    <w:p w:rsidR="00F3252A" w:rsidRDefault="00F3252A" w:rsidP="007A40D4">
      <w:pPr>
        <w:pStyle w:val="Body"/>
      </w:pPr>
    </w:p>
    <w:p w:rsidR="00F3252A" w:rsidRDefault="00F3252A" w:rsidP="007A40D4">
      <w:pPr>
        <w:pStyle w:val="Body"/>
      </w:pPr>
      <w:r w:rsidRPr="00F3252A">
        <w:t>Перед поездкой рекомендуется делать прививку против желтой лихорадки, а примерно за неделю до вылета — начать принимать антималярийные препараты. Воду из-под крана в стране пить нельзя — только из бутылок, предварительно проверив, хорошо ли они были запечатаны. Воду, используемую для питья, чистки зубов и изготовления льда, нужно кипятить или обеззараживать другими способами. Пастеризованные молоко и молочные продукты вполне безопасны для употребления, а мясо и рыбу можно есть только в хорошо прожаренном или проваренном виде.</w:t>
      </w:r>
    </w:p>
    <w:p w:rsidR="00F3252A" w:rsidRDefault="00F3252A" w:rsidP="007A40D4">
      <w:pPr>
        <w:pStyle w:val="Body"/>
      </w:pPr>
    </w:p>
    <w:p w:rsidR="00F3252A" w:rsidRDefault="00F3252A" w:rsidP="00F3252A">
      <w:pPr>
        <w:pStyle w:val="Heading2"/>
        <w:rPr>
          <w:rFonts w:hint="eastAsia"/>
        </w:rPr>
      </w:pPr>
      <w:r>
        <w:t>Виза</w:t>
      </w:r>
    </w:p>
    <w:p w:rsidR="00F3252A" w:rsidRDefault="00F3252A" w:rsidP="00F3252A">
      <w:pPr>
        <w:pStyle w:val="Body"/>
        <w:rPr>
          <w:rFonts w:hint="eastAsia"/>
          <w:sz w:val="10"/>
          <w:szCs w:val="10"/>
        </w:rPr>
      </w:pPr>
    </w:p>
    <w:p w:rsidR="00F3252A" w:rsidRDefault="00F3252A" w:rsidP="00F3252A">
      <w:pPr>
        <w:pStyle w:val="Body"/>
        <w:rPr>
          <w:bCs/>
        </w:rPr>
      </w:pPr>
      <w:r w:rsidRPr="00F3252A">
        <w:rPr>
          <w:bCs/>
        </w:rPr>
        <w:t>Граждане России, желающие посетить Объединенную Республику Танзания могут получить визу в аэропорту прилета.</w:t>
      </w:r>
    </w:p>
    <w:p w:rsidR="00F3252A" w:rsidRPr="00F3252A" w:rsidRDefault="00F3252A" w:rsidP="00F3252A">
      <w:pPr>
        <w:pStyle w:val="Body"/>
        <w:rPr>
          <w:bCs/>
        </w:rPr>
      </w:pPr>
    </w:p>
    <w:p w:rsidR="00F3252A" w:rsidRPr="00F3252A" w:rsidRDefault="00F3252A" w:rsidP="00F3252A">
      <w:pPr>
        <w:pStyle w:val="Body"/>
        <w:rPr>
          <w:bCs/>
        </w:rPr>
      </w:pPr>
      <w:r w:rsidRPr="00F3252A">
        <w:rPr>
          <w:bCs/>
        </w:rPr>
        <w:t>При прохождении границы при себе необходимо иметь:</w:t>
      </w:r>
    </w:p>
    <w:p w:rsidR="00F3252A" w:rsidRPr="00F3252A" w:rsidRDefault="00F3252A" w:rsidP="00F3252A">
      <w:pPr>
        <w:pStyle w:val="Body"/>
        <w:numPr>
          <w:ilvl w:val="0"/>
          <w:numId w:val="9"/>
        </w:numPr>
        <w:rPr>
          <w:bCs/>
        </w:rPr>
      </w:pPr>
      <w:r w:rsidRPr="00F3252A">
        <w:rPr>
          <w:bCs/>
        </w:rPr>
        <w:t>Загранпаспорт (срок действия не менее 6 месяцев с даты начала тура).</w:t>
      </w:r>
    </w:p>
    <w:p w:rsidR="00F3252A" w:rsidRPr="00F3252A" w:rsidRDefault="00F3252A" w:rsidP="00F3252A">
      <w:pPr>
        <w:pStyle w:val="Body"/>
        <w:numPr>
          <w:ilvl w:val="0"/>
          <w:numId w:val="9"/>
        </w:numPr>
        <w:rPr>
          <w:bCs/>
        </w:rPr>
      </w:pPr>
      <w:r w:rsidRPr="00F3252A">
        <w:rPr>
          <w:bCs/>
        </w:rPr>
        <w:t>Ваучер на проживание в отеле.</w:t>
      </w:r>
    </w:p>
    <w:p w:rsidR="00F3252A" w:rsidRDefault="00F3252A" w:rsidP="00F3252A">
      <w:pPr>
        <w:pStyle w:val="Body"/>
        <w:numPr>
          <w:ilvl w:val="0"/>
          <w:numId w:val="9"/>
        </w:numPr>
        <w:rPr>
          <w:bCs/>
        </w:rPr>
      </w:pPr>
      <w:r w:rsidRPr="00F3252A">
        <w:rPr>
          <w:bCs/>
        </w:rPr>
        <w:t>Авиабилеты туда и обратно.</w:t>
      </w:r>
    </w:p>
    <w:p w:rsidR="00F3252A" w:rsidRPr="00F3252A" w:rsidRDefault="00F3252A" w:rsidP="00F3252A">
      <w:pPr>
        <w:pStyle w:val="Body"/>
        <w:rPr>
          <w:bCs/>
        </w:rPr>
      </w:pPr>
    </w:p>
    <w:p w:rsidR="00F3252A" w:rsidRPr="00F3252A" w:rsidRDefault="00F3252A" w:rsidP="00F3252A">
      <w:pPr>
        <w:pStyle w:val="Body"/>
        <w:rPr>
          <w:bCs/>
        </w:rPr>
      </w:pPr>
      <w:r w:rsidRPr="00F3252A">
        <w:rPr>
          <w:bCs/>
        </w:rPr>
        <w:t>Стоимость визы по прибытии составляет 50$.</w:t>
      </w:r>
    </w:p>
    <w:p w:rsidR="00F3252A" w:rsidRPr="00F3252A" w:rsidRDefault="00F3252A" w:rsidP="00F3252A">
      <w:pPr>
        <w:pStyle w:val="Body"/>
        <w:rPr>
          <w:rFonts w:hint="eastAsia"/>
        </w:rPr>
      </w:pPr>
      <w:r w:rsidRPr="00F3252A">
        <w:rPr>
          <w:bCs/>
        </w:rPr>
        <w:t>Сумма взимается с детей любого возраста в размере 50$, независимо от того, вписаны они к родителям или имеют свой паспорт.</w:t>
      </w:r>
    </w:p>
    <w:p w:rsidR="00F3252A" w:rsidRDefault="00F3252A">
      <w:pPr>
        <w:pStyle w:val="Heading2"/>
      </w:pPr>
    </w:p>
    <w:p w:rsidR="004910F8" w:rsidRDefault="00AD0979">
      <w:pPr>
        <w:pStyle w:val="Heading2"/>
        <w:rPr>
          <w:rFonts w:hint="eastAsia"/>
        </w:rPr>
      </w:pPr>
      <w:r>
        <w:t>Про деньги</w:t>
      </w:r>
    </w:p>
    <w:p w:rsidR="004910F8" w:rsidRDefault="004910F8">
      <w:pPr>
        <w:pStyle w:val="Body"/>
        <w:rPr>
          <w:rFonts w:hint="eastAsia"/>
          <w:sz w:val="10"/>
          <w:szCs w:val="10"/>
        </w:rPr>
      </w:pPr>
    </w:p>
    <w:p w:rsidR="00F3252A" w:rsidRPr="00F3252A" w:rsidRDefault="00F3252A" w:rsidP="00F3252A">
      <w:pPr>
        <w:pStyle w:val="Heading2"/>
        <w:rPr>
          <w:b w:val="0"/>
          <w:sz w:val="22"/>
          <w:szCs w:val="22"/>
        </w:rPr>
      </w:pPr>
      <w:r w:rsidRPr="00F3252A">
        <w:rPr>
          <w:b w:val="0"/>
          <w:sz w:val="22"/>
          <w:szCs w:val="22"/>
        </w:rPr>
        <w:t>Денежная единица страны — Танзанийский шиллинг (TZS), в 1 шиллинге 100 центов. Актуальный курс: 100 TZS = 2,9 RUB (1 USD = 2302,9 TZS, 1 EUR = 2636,94 TZS).</w:t>
      </w:r>
    </w:p>
    <w:p w:rsidR="00F3252A" w:rsidRPr="00F3252A" w:rsidRDefault="00F3252A" w:rsidP="00F3252A">
      <w:pPr>
        <w:pStyle w:val="Heading2"/>
        <w:rPr>
          <w:b w:val="0"/>
          <w:sz w:val="22"/>
          <w:szCs w:val="22"/>
        </w:rPr>
      </w:pPr>
    </w:p>
    <w:p w:rsidR="00F3252A" w:rsidRPr="00F3252A" w:rsidRDefault="00F3252A" w:rsidP="00F3252A">
      <w:pPr>
        <w:pStyle w:val="Heading2"/>
        <w:rPr>
          <w:b w:val="0"/>
          <w:sz w:val="22"/>
          <w:szCs w:val="22"/>
        </w:rPr>
      </w:pPr>
      <w:r w:rsidRPr="00F3252A">
        <w:rPr>
          <w:b w:val="0"/>
          <w:sz w:val="22"/>
          <w:szCs w:val="22"/>
        </w:rPr>
        <w:t>Валюту можно поменять практически во всех банках примерно по одинаковому курсу, кроме мелких купюр (20 USD и меньше), которые принимаются обычно по более низкому курсу. На улицах, особенно в туристических местах, полно уличных менял, но связываться с ними не стоит. Кредитные карточки принимают лишь в крупных отелях и в очень немногих магазинах, а получить по ним наличные деньги почти невозможно. Дорожные чеки можно обналичить у зарегистрированных дилеров или в обменных пунктах (лучше брать в страну чеки в USD).</w:t>
      </w:r>
    </w:p>
    <w:p w:rsidR="00F3252A" w:rsidRPr="00F3252A" w:rsidRDefault="00F3252A" w:rsidP="00F3252A">
      <w:pPr>
        <w:pStyle w:val="Heading2"/>
        <w:rPr>
          <w:b w:val="0"/>
          <w:sz w:val="22"/>
          <w:szCs w:val="22"/>
        </w:rPr>
      </w:pPr>
    </w:p>
    <w:p w:rsidR="00F3252A" w:rsidRPr="00F3252A" w:rsidRDefault="00F3252A" w:rsidP="00F3252A">
      <w:pPr>
        <w:pStyle w:val="Heading2"/>
        <w:rPr>
          <w:b w:val="0"/>
          <w:sz w:val="22"/>
          <w:szCs w:val="22"/>
        </w:rPr>
      </w:pPr>
      <w:r w:rsidRPr="00F3252A">
        <w:rPr>
          <w:b w:val="0"/>
          <w:sz w:val="22"/>
          <w:szCs w:val="22"/>
        </w:rPr>
        <w:t>Банки работают с 8:30 до 16:00 с понедельника по пятницу и с 8:30 до 13:00 — в субботу.</w:t>
      </w:r>
    </w:p>
    <w:p w:rsidR="00F3252A" w:rsidRPr="00F3252A" w:rsidRDefault="00F3252A" w:rsidP="00F3252A">
      <w:pPr>
        <w:pStyle w:val="Heading2"/>
        <w:rPr>
          <w:b w:val="0"/>
          <w:sz w:val="22"/>
          <w:szCs w:val="22"/>
        </w:rPr>
      </w:pPr>
    </w:p>
    <w:p w:rsidR="00F3252A" w:rsidRPr="00F3252A" w:rsidRDefault="00F3252A" w:rsidP="00F3252A">
      <w:pPr>
        <w:pStyle w:val="Heading2"/>
        <w:rPr>
          <w:b w:val="0"/>
          <w:sz w:val="22"/>
          <w:szCs w:val="22"/>
        </w:rPr>
      </w:pPr>
      <w:r w:rsidRPr="00F3252A">
        <w:rPr>
          <w:b w:val="0"/>
          <w:sz w:val="22"/>
          <w:szCs w:val="22"/>
        </w:rPr>
        <w:t>Принято давать на чай в конце сафари. Горные проводники получают в среднем 10 USD в день, повара и носильщики — по 5 USD. В отеле можно дать 1 USD носильщику или прислуге либо оставить на ресепшн несколько большую сумму при отъезде — персонал сам поделит чаевые между собой.</w:t>
      </w:r>
    </w:p>
    <w:p w:rsidR="00F3252A" w:rsidRDefault="00F3252A">
      <w:pPr>
        <w:pStyle w:val="Heading2"/>
      </w:pPr>
    </w:p>
    <w:p w:rsidR="004910F8" w:rsidRDefault="00AD0979">
      <w:pPr>
        <w:pStyle w:val="Heading2"/>
        <w:rPr>
          <w:rFonts w:hint="eastAsia"/>
        </w:rPr>
      </w:pPr>
      <w:r>
        <w:t xml:space="preserve">Такси </w:t>
      </w:r>
    </w:p>
    <w:p w:rsidR="004910F8" w:rsidRDefault="004910F8">
      <w:pPr>
        <w:pStyle w:val="Body"/>
        <w:rPr>
          <w:rFonts w:hint="eastAsia"/>
          <w:sz w:val="10"/>
          <w:szCs w:val="10"/>
        </w:rPr>
      </w:pPr>
    </w:p>
    <w:p w:rsidR="004910F8" w:rsidRDefault="00F3252A">
      <w:pPr>
        <w:pStyle w:val="Body"/>
        <w:rPr>
          <w:rFonts w:hint="eastAsia"/>
        </w:rPr>
      </w:pPr>
      <w:r w:rsidRPr="00F3252A">
        <w:t>Как правило, в отелях есть приблизительные расценки на такси по нужному Вам маршруту, но о точной цене необходимо договориться с водителем перед поездкой.</w:t>
      </w:r>
    </w:p>
    <w:p w:rsidR="004910F8" w:rsidRDefault="004910F8">
      <w:pPr>
        <w:pStyle w:val="Body"/>
        <w:rPr>
          <w:rFonts w:hint="eastAsia"/>
          <w:sz w:val="10"/>
          <w:szCs w:val="10"/>
        </w:rPr>
      </w:pPr>
    </w:p>
    <w:p w:rsidR="004910F8" w:rsidRDefault="004910F8">
      <w:pPr>
        <w:pStyle w:val="Body"/>
        <w:rPr>
          <w:rFonts w:hint="eastAsia"/>
          <w:sz w:val="10"/>
          <w:szCs w:val="10"/>
        </w:rPr>
      </w:pPr>
    </w:p>
    <w:p w:rsidR="004910F8" w:rsidRDefault="00AD0979">
      <w:pPr>
        <w:pStyle w:val="Heading2"/>
        <w:rPr>
          <w:rFonts w:hint="eastAsia"/>
        </w:rPr>
      </w:pPr>
      <w:r>
        <w:t>В отеле</w:t>
      </w:r>
    </w:p>
    <w:p w:rsidR="004910F8" w:rsidRDefault="004910F8">
      <w:pPr>
        <w:pStyle w:val="Body"/>
        <w:rPr>
          <w:rFonts w:hint="eastAsia"/>
          <w:sz w:val="10"/>
          <w:szCs w:val="10"/>
        </w:rPr>
      </w:pPr>
    </w:p>
    <w:p w:rsidR="004910F8" w:rsidRDefault="00AD0979">
      <w:pPr>
        <w:pStyle w:val="Body"/>
        <w:numPr>
          <w:ilvl w:val="0"/>
          <w:numId w:val="1"/>
        </w:numPr>
        <w:rPr>
          <w:rFonts w:hint="eastAsia"/>
        </w:rPr>
      </w:pPr>
      <w:r>
        <w:t xml:space="preserve">Хорошую водку и шоколадку “Аленка” можно так же подарить работникам ресепшен при </w:t>
      </w:r>
      <w:r>
        <w:t>заселении в отель: лояльность к вам будет выше, и,</w:t>
      </w:r>
      <w:r w:rsidR="00F3252A">
        <w:t xml:space="preserve"> </w:t>
      </w:r>
      <w:r>
        <w:t>возможно, вам дадут лучший номер!</w:t>
      </w:r>
      <w:r w:rsidR="00F3252A">
        <w:t xml:space="preserve"> </w:t>
      </w:r>
      <w:r>
        <w:t>Тем более, в некоторых сетевых отелях работники на ресепшен не берут денег, а сувенир из России примут с радостью.</w:t>
      </w:r>
    </w:p>
    <w:p w:rsidR="00F3252A" w:rsidRDefault="00AD0979" w:rsidP="00F3252A">
      <w:pPr>
        <w:pStyle w:val="Body"/>
        <w:numPr>
          <w:ilvl w:val="0"/>
          <w:numId w:val="1"/>
        </w:numPr>
      </w:pPr>
      <w:r>
        <w:t>Если у Вас возникли какие-либо проблемы с номером – не над</w:t>
      </w:r>
      <w:r>
        <w:t xml:space="preserve">о кричать, топать ногами или угрожать работникам ресепшен. Достаточно подойти и вежливо попросить, или </w:t>
      </w:r>
      <w:r>
        <w:lastRenderedPageBreak/>
        <w:t>оставить шанс вашему турагенту пересилить вас в другой номер.</w:t>
      </w:r>
      <w:r w:rsidR="00F3252A">
        <w:t xml:space="preserve"> </w:t>
      </w:r>
      <w:r>
        <w:t>Не нужно портить отношения с турками - скандалистам номер не поменяют даже за кучу денег.</w:t>
      </w:r>
    </w:p>
    <w:p w:rsidR="00F3252A" w:rsidRDefault="00F3252A" w:rsidP="00F3252A">
      <w:pPr>
        <w:pStyle w:val="Body"/>
      </w:pPr>
    </w:p>
    <w:p w:rsidR="00F3252A" w:rsidRDefault="00F3252A" w:rsidP="00F3252A">
      <w:pPr>
        <w:pStyle w:val="Body"/>
      </w:pPr>
      <w:r>
        <w:t xml:space="preserve">Расчетный час в отелях - 12:00. Если в номере имеется мини-бар, то все напитки, взятые из него в период Вашего пребывания в отеле, должны быть оплачены в день отъезда в службе размещения отеля (Reception). Счета за телефонные переговоры, которые велись из номера, оплачиваются в день отъезда в службе размещения отеля. Пользуйтесь сейфом для хранения документов, денег и ценностей. Сейф находится в Вашем номере или на Reception. Стоимость аренды сейфа необходимо уточнить на Reception. Возможно, Вам придется оставить за ключ небольшой денежный залог. </w:t>
      </w:r>
    </w:p>
    <w:p w:rsidR="00F3252A" w:rsidRDefault="00F3252A" w:rsidP="00F3252A">
      <w:pPr>
        <w:pStyle w:val="Body"/>
      </w:pPr>
    </w:p>
    <w:p w:rsidR="00F3252A" w:rsidRDefault="00F3252A" w:rsidP="00F3252A">
      <w:pPr>
        <w:pStyle w:val="Body"/>
        <w:rPr>
          <w:rFonts w:hint="eastAsia"/>
        </w:rPr>
      </w:pPr>
      <w:r>
        <w:t>Внимание! Во всех отелях на Занзибаре взимается налог на проживание в размере 1 USD за ночь с каждого гостя, включая детей. Налог оплачивается наличными средствами при выселении из отеля.</w:t>
      </w:r>
    </w:p>
    <w:p w:rsidR="004910F8" w:rsidRDefault="004910F8">
      <w:pPr>
        <w:pStyle w:val="Body"/>
        <w:rPr>
          <w:rFonts w:hint="eastAsia"/>
          <w:sz w:val="10"/>
          <w:szCs w:val="10"/>
        </w:rPr>
      </w:pPr>
    </w:p>
    <w:p w:rsidR="004910F8" w:rsidRDefault="00AD0979">
      <w:pPr>
        <w:pStyle w:val="Heading2"/>
        <w:rPr>
          <w:rFonts w:hint="eastAsia"/>
          <w:b w:val="0"/>
          <w:bCs w:val="0"/>
          <w:sz w:val="22"/>
          <w:szCs w:val="22"/>
        </w:rPr>
      </w:pPr>
      <w:r>
        <w:t>Полезные советы</w:t>
      </w:r>
    </w:p>
    <w:p w:rsidR="004910F8" w:rsidRDefault="004910F8">
      <w:pPr>
        <w:pStyle w:val="Body"/>
        <w:rPr>
          <w:rFonts w:hint="eastAsia"/>
          <w:sz w:val="10"/>
          <w:szCs w:val="10"/>
        </w:rPr>
      </w:pPr>
    </w:p>
    <w:p w:rsidR="004910F8" w:rsidRDefault="00AD0979">
      <w:pPr>
        <w:pStyle w:val="Body"/>
        <w:numPr>
          <w:ilvl w:val="0"/>
          <w:numId w:val="6"/>
        </w:numPr>
        <w:rPr>
          <w:rFonts w:hint="eastAsia"/>
        </w:rPr>
      </w:pPr>
      <w:r>
        <w:rPr>
          <w:b/>
          <w:bCs/>
        </w:rPr>
        <w:t>Используйте солнцезащитный</w:t>
      </w:r>
      <w:r>
        <w:rPr>
          <w:b/>
          <w:bCs/>
        </w:rPr>
        <w:t xml:space="preserve"> крем</w:t>
      </w:r>
      <w:r>
        <w:rPr>
          <w:b/>
          <w:bCs/>
        </w:rPr>
        <w:t xml:space="preserve">! </w:t>
      </w:r>
      <w:r>
        <w:t>Не находитесь долго под прямыми лучами палящего солнца. Избегайте употребление алкоголя на солнце!</w:t>
      </w:r>
    </w:p>
    <w:p w:rsidR="004910F8" w:rsidRDefault="00AD0979">
      <w:pPr>
        <w:pStyle w:val="Body"/>
        <w:numPr>
          <w:ilvl w:val="0"/>
          <w:numId w:val="6"/>
        </w:numPr>
        <w:rPr>
          <w:rFonts w:hint="eastAsia"/>
        </w:rPr>
      </w:pPr>
      <w:r>
        <w:t>Не стоит загорать в полдень, особенно в первые дни – солнце очень активное. </w:t>
      </w:r>
    </w:p>
    <w:p w:rsidR="004910F8" w:rsidRDefault="00AD0979">
      <w:pPr>
        <w:pStyle w:val="Body"/>
        <w:numPr>
          <w:ilvl w:val="0"/>
          <w:numId w:val="6"/>
        </w:numPr>
        <w:rPr>
          <w:rFonts w:hint="eastAsia"/>
        </w:rPr>
      </w:pPr>
      <w:r>
        <w:t>Не пейте воду из крана, а поку</w:t>
      </w:r>
      <w:r>
        <w:t>пайте разлитую в пластиковые емкости.</w:t>
      </w:r>
    </w:p>
    <w:p w:rsidR="004910F8" w:rsidRDefault="00AD0979">
      <w:pPr>
        <w:pStyle w:val="Body"/>
        <w:numPr>
          <w:ilvl w:val="0"/>
          <w:numId w:val="6"/>
        </w:numPr>
        <w:rPr>
          <w:rFonts w:hint="eastAsia"/>
        </w:rPr>
      </w:pPr>
      <w:r>
        <w:t>Не разговаривайте с турками на религиозные темы.</w:t>
      </w:r>
    </w:p>
    <w:p w:rsidR="004910F8" w:rsidRDefault="00AD0979">
      <w:pPr>
        <w:pStyle w:val="Body"/>
        <w:numPr>
          <w:ilvl w:val="0"/>
          <w:numId w:val="6"/>
        </w:numPr>
        <w:rPr>
          <w:rFonts w:hint="eastAsia"/>
        </w:rPr>
      </w:pPr>
      <w:r>
        <w:t>9</w:t>
      </w:r>
      <w:r w:rsidRPr="007A40D4">
        <w:t>’</w:t>
      </w:r>
      <w:r>
        <w:t>го мая не надо ходить в пьяном виде вокруг бассейна с красным знаменем и кричать: `гитлер капут`. В одном отеле с вами могут отдыхать иностранцы (немцы).</w:t>
      </w:r>
    </w:p>
    <w:p w:rsidR="004910F8" w:rsidRDefault="00AD0979">
      <w:pPr>
        <w:pStyle w:val="Body"/>
        <w:numPr>
          <w:ilvl w:val="0"/>
          <w:numId w:val="1"/>
        </w:numPr>
        <w:rPr>
          <w:rFonts w:hint="eastAsia"/>
        </w:rPr>
      </w:pPr>
      <w:r>
        <w:rPr>
          <w:b/>
          <w:bCs/>
        </w:rPr>
        <w:t>Поклонникам активного времяпрепровождения</w:t>
      </w:r>
      <w:r>
        <w:t xml:space="preserve"> (рафтинг, дайвинг, джиппинг, катание на водных мотоциклах) следует помнить, что стандартный туристический медицинский полис,входящий в пакетный тур, не покрывает затрат на </w:t>
      </w:r>
      <w:r>
        <w:t xml:space="preserve">лечение травм и болезней, возникших из-за экстремальных развлечений. Поэтому позаботьтесь </w:t>
      </w:r>
      <w:r>
        <w:t>о</w:t>
      </w:r>
      <w:r>
        <w:t xml:space="preserve"> специальной спортивной страховке заранее.</w:t>
      </w:r>
    </w:p>
    <w:p w:rsidR="004910F8" w:rsidRDefault="00AD0979">
      <w:pPr>
        <w:pStyle w:val="Heading"/>
        <w:rPr>
          <w:rFonts w:hint="eastAsia"/>
        </w:rPr>
      </w:pPr>
      <w:r>
        <w:br/>
      </w:r>
      <w:r>
        <w:t>Аварийные телефоны</w:t>
      </w:r>
    </w:p>
    <w:p w:rsidR="00F3252A" w:rsidRDefault="00F3252A">
      <w:pPr>
        <w:pStyle w:val="Body"/>
      </w:pPr>
    </w:p>
    <w:p w:rsidR="004910F8" w:rsidRDefault="00AD0979">
      <w:pPr>
        <w:pStyle w:val="Body"/>
        <w:rPr>
          <w:rFonts w:hint="eastAsia"/>
        </w:rPr>
      </w:pPr>
      <w:r>
        <w:t>Куда звонить, если что-то пошло не так.</w:t>
      </w:r>
    </w:p>
    <w:p w:rsidR="004910F8" w:rsidRPr="00F3252A" w:rsidRDefault="004910F8">
      <w:pPr>
        <w:pStyle w:val="Body"/>
        <w:rPr>
          <w:rFonts w:hint="eastAsia"/>
        </w:rPr>
      </w:pPr>
    </w:p>
    <w:p w:rsidR="00F3252A" w:rsidRPr="00F3252A" w:rsidRDefault="00F3252A" w:rsidP="00F3252A">
      <w:pPr>
        <w:pStyle w:val="Body"/>
      </w:pPr>
      <w:r w:rsidRPr="00F3252A">
        <w:t xml:space="preserve">Служба поддержки туристов за рубежом (с 09:00 до 21:00 по московскому времени): </w:t>
      </w:r>
    </w:p>
    <w:p w:rsidR="00F3252A" w:rsidRPr="00F3252A" w:rsidRDefault="00F3252A" w:rsidP="00F3252A">
      <w:pPr>
        <w:pStyle w:val="Body"/>
      </w:pPr>
      <w:r w:rsidRPr="00F3252A">
        <w:t>+7 (495) 287 87 87 (#2); +7 (800) 700 87 47 (#2) - бесплатно для звонков из России</w:t>
      </w:r>
    </w:p>
    <w:p w:rsidR="00F3252A" w:rsidRPr="00F3252A" w:rsidRDefault="00F3252A" w:rsidP="00F3252A">
      <w:pPr>
        <w:pStyle w:val="Body"/>
      </w:pPr>
    </w:p>
    <w:p w:rsidR="00F3252A" w:rsidRPr="00F3252A" w:rsidRDefault="00F3252A" w:rsidP="00F3252A">
      <w:pPr>
        <w:pStyle w:val="Body"/>
      </w:pPr>
      <w:r w:rsidRPr="00F3252A">
        <w:t>Контакты принимающей стороны</w:t>
      </w:r>
    </w:p>
    <w:p w:rsidR="00F3252A" w:rsidRPr="00F3252A" w:rsidRDefault="00F3252A" w:rsidP="00F3252A">
      <w:pPr>
        <w:pStyle w:val="Body"/>
      </w:pPr>
      <w:r w:rsidRPr="00F3252A">
        <w:t xml:space="preserve">Телефон: +255 242 242 054 </w:t>
      </w:r>
    </w:p>
    <w:p w:rsidR="00F3252A" w:rsidRPr="00F3252A" w:rsidRDefault="00F3252A" w:rsidP="00F3252A">
      <w:pPr>
        <w:pStyle w:val="Body"/>
      </w:pPr>
      <w:r w:rsidRPr="00F3252A">
        <w:t>Телефон для экстренной связи:  +255 688 476 818</w:t>
      </w:r>
    </w:p>
    <w:p w:rsidR="00F3252A" w:rsidRPr="00F3252A" w:rsidRDefault="00F3252A" w:rsidP="00F3252A">
      <w:pPr>
        <w:pStyle w:val="Body"/>
      </w:pPr>
    </w:p>
    <w:p w:rsidR="00F3252A" w:rsidRPr="00F3252A" w:rsidRDefault="00F3252A" w:rsidP="00F3252A">
      <w:pPr>
        <w:pStyle w:val="Body"/>
      </w:pPr>
      <w:r w:rsidRPr="00F3252A">
        <w:t>Посольство РФ в Танзании</w:t>
      </w:r>
    </w:p>
    <w:p w:rsidR="00F3252A" w:rsidRPr="00F3252A" w:rsidRDefault="00F3252A" w:rsidP="00F3252A">
      <w:pPr>
        <w:pStyle w:val="Body"/>
      </w:pPr>
      <w:r w:rsidRPr="00F3252A">
        <w:t>Адрес: P.O.Box 1905, Dar es Salaam Ali Hassan Mwinyi Road, Plot 3&amp;5</w:t>
      </w:r>
    </w:p>
    <w:p w:rsidR="00F3252A" w:rsidRPr="00F3252A" w:rsidRDefault="00F3252A" w:rsidP="00F3252A">
      <w:pPr>
        <w:pStyle w:val="Body"/>
      </w:pPr>
      <w:r w:rsidRPr="00F3252A">
        <w:t xml:space="preserve">Телефон: +255 22 2666006/05 </w:t>
      </w:r>
    </w:p>
    <w:p w:rsidR="00F3252A" w:rsidRPr="00F3252A" w:rsidRDefault="00F3252A" w:rsidP="00F3252A">
      <w:pPr>
        <w:pStyle w:val="Body"/>
      </w:pPr>
      <w:r w:rsidRPr="00F3252A">
        <w:t>Телефон для экстренной связи: +255767919756 Факс: +255 22 2666818</w:t>
      </w:r>
    </w:p>
    <w:p w:rsidR="00F3252A" w:rsidRPr="00F3252A" w:rsidRDefault="00F3252A" w:rsidP="00F3252A">
      <w:pPr>
        <w:pStyle w:val="Body"/>
        <w:rPr>
          <w:lang w:val="en-US"/>
        </w:rPr>
      </w:pPr>
      <w:r w:rsidRPr="00F3252A">
        <w:rPr>
          <w:lang w:val="en-US"/>
        </w:rPr>
        <w:t>E-mail:  rustanz@yandex.ru</w:t>
      </w:r>
    </w:p>
    <w:p w:rsidR="004910F8" w:rsidRPr="00F3252A" w:rsidRDefault="004910F8">
      <w:pPr>
        <w:pStyle w:val="Body"/>
        <w:rPr>
          <w:rFonts w:hint="eastAsia"/>
          <w:sz w:val="10"/>
          <w:szCs w:val="10"/>
          <w:lang w:val="en-US"/>
        </w:rPr>
      </w:pPr>
    </w:p>
    <w:p w:rsidR="004910F8" w:rsidRPr="00F3252A" w:rsidRDefault="00AD0979">
      <w:pPr>
        <w:pStyle w:val="Heading"/>
        <w:rPr>
          <w:rFonts w:hint="eastAsia"/>
          <w:lang w:val="en-US"/>
        </w:rPr>
      </w:pPr>
      <w:r>
        <w:t>Словарь</w:t>
      </w:r>
    </w:p>
    <w:p w:rsidR="004910F8" w:rsidRDefault="00CF11AB">
      <w:pPr>
        <w:pStyle w:val="Body"/>
        <w:rPr>
          <w:rFonts w:hint="eastAsia"/>
        </w:rPr>
      </w:pPr>
      <w:r>
        <w:t xml:space="preserve">В Танзании два официальных языка - английский и суахили. </w:t>
      </w:r>
      <w:r w:rsidR="00AD0979">
        <w:t xml:space="preserve">Помните про “волшебные слова” – здравствуйте, до свидания, спасибо </w:t>
      </w:r>
      <w:r>
        <w:t xml:space="preserve">и др. Если вы их произносите на суахили </w:t>
      </w:r>
      <w:r w:rsidR="00AD0979">
        <w:t>– эффект многократно усиливается</w:t>
      </w:r>
      <w:r>
        <w:t xml:space="preserve"> </w:t>
      </w:r>
      <w:r w:rsidR="00AD0979" w:rsidRPr="00CF11AB">
        <w:rPr>
          <w:b/>
          <w:bCs/>
        </w:rPr>
        <w:t>;</w:t>
      </w:r>
      <w:r w:rsidR="00AD0979">
        <w:rPr>
          <w:b/>
          <w:bCs/>
        </w:rPr>
        <w:t>)</w:t>
      </w:r>
      <w:r w:rsidR="00AD0979" w:rsidRPr="00CF11AB">
        <w:t>.</w:t>
      </w:r>
    </w:p>
    <w:p w:rsidR="004910F8" w:rsidRDefault="004910F8">
      <w:pPr>
        <w:pStyle w:val="Body"/>
        <w:rPr>
          <w:rFonts w:hint="eastAsia"/>
          <w:sz w:val="10"/>
          <w:szCs w:val="10"/>
        </w:rPr>
      </w:pPr>
    </w:p>
    <w:tbl>
      <w:tblPr>
        <w:tblStyle w:val="TableNormal"/>
        <w:tblW w:w="963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949"/>
        <w:gridCol w:w="3340"/>
        <w:gridCol w:w="4349"/>
      </w:tblGrid>
      <w:tr w:rsidR="004910F8" w:rsidTr="00CF11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/>
        </w:trPr>
        <w:tc>
          <w:tcPr>
            <w:tcW w:w="194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10F8" w:rsidRDefault="00AD0979">
            <w:pPr>
              <w:pStyle w:val="Body"/>
              <w:rPr>
                <w:rFonts w:hint="eastAsia"/>
              </w:rPr>
            </w:pPr>
            <w:r>
              <w:rPr>
                <w:b/>
                <w:bCs/>
              </w:rPr>
              <w:t>Русский</w:t>
            </w:r>
          </w:p>
        </w:tc>
        <w:tc>
          <w:tcPr>
            <w:tcW w:w="3340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10F8" w:rsidRPr="00CF11AB" w:rsidRDefault="00CF11AB">
            <w:pPr>
              <w:pStyle w:val="Body"/>
              <w:rPr>
                <w:rFonts w:hint="eastAsia"/>
              </w:rPr>
            </w:pPr>
            <w:r>
              <w:rPr>
                <w:b/>
                <w:bCs/>
              </w:rPr>
              <w:t>Английский</w:t>
            </w:r>
            <w:r>
              <w:rPr>
                <w:b/>
                <w:bCs/>
                <w:lang w:val="en-US"/>
              </w:rPr>
              <w:t xml:space="preserve"> / </w:t>
            </w:r>
            <w:r>
              <w:rPr>
                <w:b/>
                <w:bCs/>
              </w:rPr>
              <w:t>Произношение</w:t>
            </w:r>
          </w:p>
        </w:tc>
        <w:tc>
          <w:tcPr>
            <w:tcW w:w="434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10F8" w:rsidRDefault="00CF11AB" w:rsidP="000701A6">
            <w:pPr>
              <w:pStyle w:val="Body"/>
              <w:rPr>
                <w:rFonts w:hint="eastAsia"/>
              </w:rPr>
            </w:pPr>
            <w:r>
              <w:rPr>
                <w:b/>
                <w:bCs/>
              </w:rPr>
              <w:t xml:space="preserve">Суахили </w:t>
            </w:r>
            <w:r w:rsidR="000701A6">
              <w:rPr>
                <w:b/>
                <w:bCs/>
              </w:rPr>
              <w:t>(произношение)</w:t>
            </w:r>
          </w:p>
        </w:tc>
      </w:tr>
      <w:tr w:rsidR="004910F8" w:rsidRPr="00CF11AB" w:rsidTr="00CF11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194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10F8" w:rsidRDefault="00AD0979">
            <w:pPr>
              <w:pStyle w:val="Body"/>
              <w:rPr>
                <w:rFonts w:hint="eastAsia"/>
              </w:rPr>
            </w:pPr>
            <w:r>
              <w:t>Привет</w:t>
            </w:r>
            <w:r>
              <w:t>!</w:t>
            </w:r>
          </w:p>
        </w:tc>
        <w:tc>
          <w:tcPr>
            <w:tcW w:w="3340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10F8" w:rsidRPr="00CF11AB" w:rsidRDefault="00CF11AB">
            <w:pPr>
              <w:pStyle w:val="Body"/>
              <w:rPr>
                <w:rFonts w:hint="eastAsia"/>
              </w:rPr>
            </w:pPr>
            <w:r>
              <w:rPr>
                <w:lang w:val="en-US"/>
              </w:rPr>
              <w:t>Hello</w:t>
            </w:r>
            <w:r w:rsidRPr="00CF11AB">
              <w:t>! / [</w:t>
            </w:r>
            <w:r>
              <w:t>Хэлоу</w:t>
            </w:r>
            <w:r w:rsidRPr="00CF11AB">
              <w:t>]</w:t>
            </w:r>
          </w:p>
        </w:tc>
        <w:tc>
          <w:tcPr>
            <w:tcW w:w="434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10F8" w:rsidRDefault="000701A6">
            <w:pPr>
              <w:pStyle w:val="Body"/>
              <w:rPr>
                <w:rFonts w:hint="eastAsia"/>
              </w:rPr>
            </w:pPr>
            <w:r w:rsidRPr="000701A6">
              <w:t>Саса, мамбо, джамбо</w:t>
            </w:r>
          </w:p>
        </w:tc>
      </w:tr>
      <w:tr w:rsidR="004910F8" w:rsidRPr="00CF11AB" w:rsidTr="00CF11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194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10F8" w:rsidRDefault="00AD0979">
            <w:pPr>
              <w:pStyle w:val="Body"/>
              <w:rPr>
                <w:rFonts w:hint="eastAsia"/>
              </w:rPr>
            </w:pPr>
            <w:r>
              <w:lastRenderedPageBreak/>
              <w:t>Спасибо</w:t>
            </w:r>
            <w:r>
              <w:t>!</w:t>
            </w:r>
          </w:p>
        </w:tc>
        <w:tc>
          <w:tcPr>
            <w:tcW w:w="3340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10F8" w:rsidRDefault="00CF11AB" w:rsidP="00CF11AB">
            <w:pPr>
              <w:pStyle w:val="Body"/>
              <w:rPr>
                <w:rFonts w:hint="eastAsia"/>
              </w:rPr>
            </w:pPr>
            <w:r w:rsidRPr="00CF11AB">
              <w:t>Thank you!</w:t>
            </w:r>
            <w:r>
              <w:t xml:space="preserve"> </w:t>
            </w:r>
            <w:r w:rsidRPr="00CF11AB">
              <w:t>[</w:t>
            </w:r>
            <w:r>
              <w:t>Тенк ю</w:t>
            </w:r>
            <w:r w:rsidRPr="00CF11AB">
              <w:t>]</w:t>
            </w:r>
          </w:p>
        </w:tc>
        <w:tc>
          <w:tcPr>
            <w:tcW w:w="434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10F8" w:rsidRDefault="000701A6">
            <w:pPr>
              <w:pStyle w:val="Body"/>
              <w:rPr>
                <w:rFonts w:hint="eastAsia"/>
              </w:rPr>
            </w:pPr>
            <w:r>
              <w:t>Асанте</w:t>
            </w:r>
          </w:p>
        </w:tc>
      </w:tr>
      <w:tr w:rsidR="004910F8" w:rsidRPr="00CF11AB" w:rsidTr="00CF11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94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10F8" w:rsidRDefault="00AD0979">
            <w:pPr>
              <w:pStyle w:val="Body"/>
              <w:rPr>
                <w:rFonts w:hint="eastAsia"/>
              </w:rPr>
            </w:pPr>
            <w:r>
              <w:t>Как дела</w:t>
            </w:r>
            <w:r>
              <w:t>?</w:t>
            </w:r>
          </w:p>
        </w:tc>
        <w:tc>
          <w:tcPr>
            <w:tcW w:w="3340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10F8" w:rsidRPr="00CF11AB" w:rsidRDefault="00CF11AB" w:rsidP="00CF11AB">
            <w:pPr>
              <w:pStyle w:val="Body"/>
              <w:rPr>
                <w:rFonts w:hint="eastAsia"/>
                <w:lang w:val="en-US"/>
              </w:rPr>
            </w:pPr>
            <w:r w:rsidRPr="00CF11AB">
              <w:rPr>
                <w:lang w:val="en-US"/>
              </w:rPr>
              <w:t>How are you? [</w:t>
            </w:r>
            <w:r>
              <w:t>Хау а ю</w:t>
            </w:r>
            <w:r w:rsidRPr="00CF11AB">
              <w:rPr>
                <w:lang w:val="en-US"/>
              </w:rPr>
              <w:t>]</w:t>
            </w:r>
          </w:p>
        </w:tc>
        <w:tc>
          <w:tcPr>
            <w:tcW w:w="434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10F8" w:rsidRDefault="000701A6">
            <w:pPr>
              <w:pStyle w:val="Body"/>
              <w:rPr>
                <w:rFonts w:hint="eastAsia"/>
              </w:rPr>
            </w:pPr>
            <w:r w:rsidRPr="000701A6">
              <w:t>Хабари гани?</w:t>
            </w:r>
          </w:p>
        </w:tc>
      </w:tr>
      <w:tr w:rsidR="004910F8" w:rsidRPr="00CF11AB" w:rsidTr="00CF11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94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10F8" w:rsidRDefault="00AD0979">
            <w:pPr>
              <w:pStyle w:val="Body"/>
              <w:rPr>
                <w:rFonts w:hint="eastAsia"/>
              </w:rPr>
            </w:pPr>
            <w:r>
              <w:t>Меня зовут …</w:t>
            </w:r>
          </w:p>
        </w:tc>
        <w:tc>
          <w:tcPr>
            <w:tcW w:w="3340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10F8" w:rsidRPr="00CF11AB" w:rsidRDefault="00CF11AB" w:rsidP="00CF11AB">
            <w:pPr>
              <w:pStyle w:val="Body"/>
              <w:rPr>
                <w:rFonts w:hint="eastAsia"/>
                <w:lang w:val="en-US"/>
              </w:rPr>
            </w:pPr>
            <w:r w:rsidRPr="00CF11AB">
              <w:rPr>
                <w:lang w:val="en-US"/>
              </w:rPr>
              <w:t>My name is... [</w:t>
            </w:r>
            <w:r>
              <w:t>Май нейм из...</w:t>
            </w:r>
            <w:r w:rsidRPr="00CF11AB">
              <w:rPr>
                <w:lang w:val="en-US"/>
              </w:rPr>
              <w:t>]</w:t>
            </w:r>
          </w:p>
        </w:tc>
        <w:tc>
          <w:tcPr>
            <w:tcW w:w="434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10F8" w:rsidRDefault="000701A6">
            <w:pPr>
              <w:pStyle w:val="Body"/>
              <w:rPr>
                <w:rFonts w:hint="eastAsia"/>
              </w:rPr>
            </w:pPr>
            <w:r w:rsidRPr="000701A6">
              <w:t>Джина лангу ни...</w:t>
            </w:r>
          </w:p>
        </w:tc>
      </w:tr>
      <w:tr w:rsidR="004910F8" w:rsidRPr="000701A6" w:rsidTr="00CF11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194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10F8" w:rsidRDefault="00AD0979">
            <w:pPr>
              <w:pStyle w:val="Body"/>
              <w:rPr>
                <w:rFonts w:hint="eastAsia"/>
              </w:rPr>
            </w:pPr>
            <w:r>
              <w:t>Как вас зовут</w:t>
            </w:r>
            <w:r>
              <w:t>?</w:t>
            </w:r>
          </w:p>
        </w:tc>
        <w:tc>
          <w:tcPr>
            <w:tcW w:w="3340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10F8" w:rsidRPr="00CF11AB" w:rsidRDefault="00CF11AB" w:rsidP="00CF11AB">
            <w:pPr>
              <w:pStyle w:val="Body"/>
              <w:rPr>
                <w:rFonts w:hint="eastAsia"/>
                <w:lang w:val="en-US"/>
              </w:rPr>
            </w:pPr>
            <w:r w:rsidRPr="00CF11AB">
              <w:rPr>
                <w:lang w:val="en-US"/>
              </w:rPr>
              <w:t xml:space="preserve">What is your name? </w:t>
            </w:r>
            <w:r w:rsidR="00AD0979" w:rsidRPr="00CF11AB">
              <w:rPr>
                <w:lang w:val="en-US"/>
              </w:rPr>
              <w:t>[</w:t>
            </w:r>
            <w:r>
              <w:t>Ват из ёр нейм</w:t>
            </w:r>
            <w:r w:rsidR="00AD0979" w:rsidRPr="00CF11AB">
              <w:rPr>
                <w:lang w:val="en-US"/>
              </w:rPr>
              <w:t>?]</w:t>
            </w:r>
          </w:p>
        </w:tc>
        <w:tc>
          <w:tcPr>
            <w:tcW w:w="434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10F8" w:rsidRPr="000701A6" w:rsidRDefault="000701A6" w:rsidP="000701A6">
            <w:pPr>
              <w:pStyle w:val="Body"/>
              <w:rPr>
                <w:rFonts w:hint="eastAsia"/>
                <w:lang w:val="en-US"/>
              </w:rPr>
            </w:pPr>
            <w:r w:rsidRPr="000701A6">
              <w:rPr>
                <w:lang w:val="en-US"/>
              </w:rPr>
              <w:t>Джина лако нани?</w:t>
            </w:r>
          </w:p>
        </w:tc>
      </w:tr>
      <w:tr w:rsidR="004910F8" w:rsidRPr="00CF11AB" w:rsidTr="00CF11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194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10F8" w:rsidRDefault="00AD0979">
            <w:pPr>
              <w:pStyle w:val="Body"/>
              <w:rPr>
                <w:rFonts w:hint="eastAsia"/>
              </w:rPr>
            </w:pPr>
            <w:r>
              <w:t>До свидания</w:t>
            </w:r>
          </w:p>
        </w:tc>
        <w:tc>
          <w:tcPr>
            <w:tcW w:w="3340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10F8" w:rsidRDefault="000701A6" w:rsidP="000701A6">
            <w:pPr>
              <w:pStyle w:val="Body"/>
              <w:rPr>
                <w:rFonts w:hint="eastAsia"/>
              </w:rPr>
            </w:pPr>
            <w:r w:rsidRPr="000701A6">
              <w:t xml:space="preserve">Goodbye </w:t>
            </w:r>
            <w:r>
              <w:t xml:space="preserve"> </w:t>
            </w:r>
            <w:r w:rsidR="00AD0979">
              <w:t>[</w:t>
            </w:r>
            <w:r>
              <w:t>Гудбай</w:t>
            </w:r>
            <w:r w:rsidR="00AD0979">
              <w:t>]</w:t>
            </w:r>
          </w:p>
        </w:tc>
        <w:tc>
          <w:tcPr>
            <w:tcW w:w="434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10F8" w:rsidRDefault="000701A6">
            <w:pPr>
              <w:pStyle w:val="Body"/>
              <w:rPr>
                <w:rFonts w:hint="eastAsia"/>
              </w:rPr>
            </w:pPr>
            <w:r w:rsidRPr="000701A6">
              <w:t>Ква хери!</w:t>
            </w:r>
          </w:p>
        </w:tc>
      </w:tr>
      <w:tr w:rsidR="004910F8" w:rsidTr="00CF11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194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10F8" w:rsidRDefault="00AD0979">
            <w:pPr>
              <w:pStyle w:val="Body"/>
              <w:rPr>
                <w:rFonts w:hint="eastAsia"/>
              </w:rPr>
            </w:pPr>
            <w:r>
              <w:t>Да</w:t>
            </w:r>
          </w:p>
        </w:tc>
        <w:tc>
          <w:tcPr>
            <w:tcW w:w="3340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10F8" w:rsidRDefault="000701A6" w:rsidP="000701A6">
            <w:pPr>
              <w:pStyle w:val="Body"/>
              <w:rPr>
                <w:rFonts w:hint="eastAsia"/>
              </w:rPr>
            </w:pPr>
            <w:r w:rsidRPr="000701A6">
              <w:t>Yes</w:t>
            </w:r>
            <w:r>
              <w:t xml:space="preserve"> [Йес]</w:t>
            </w:r>
          </w:p>
        </w:tc>
        <w:tc>
          <w:tcPr>
            <w:tcW w:w="434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10F8" w:rsidRDefault="000701A6">
            <w:pPr>
              <w:pStyle w:val="Body"/>
              <w:rPr>
                <w:rFonts w:hint="eastAsia"/>
              </w:rPr>
            </w:pPr>
            <w:r w:rsidRPr="000701A6">
              <w:t>Ндийо</w:t>
            </w:r>
          </w:p>
        </w:tc>
      </w:tr>
      <w:tr w:rsidR="004910F8" w:rsidTr="00CF11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194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10F8" w:rsidRDefault="00AD0979">
            <w:pPr>
              <w:pStyle w:val="Body"/>
              <w:rPr>
                <w:rFonts w:hint="eastAsia"/>
              </w:rPr>
            </w:pPr>
            <w:r>
              <w:t>Нет</w:t>
            </w:r>
          </w:p>
        </w:tc>
        <w:tc>
          <w:tcPr>
            <w:tcW w:w="3340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10F8" w:rsidRPr="000701A6" w:rsidRDefault="000701A6" w:rsidP="000701A6">
            <w:pPr>
              <w:pStyle w:val="Body"/>
              <w:rPr>
                <w:rFonts w:hint="eastAsia"/>
                <w:lang w:val="en-US"/>
              </w:rPr>
            </w:pPr>
            <w:r>
              <w:rPr>
                <w:lang w:val="en-US"/>
              </w:rPr>
              <w:t xml:space="preserve">No </w:t>
            </w:r>
            <w:r>
              <w:t>[Ноу]</w:t>
            </w:r>
          </w:p>
        </w:tc>
        <w:tc>
          <w:tcPr>
            <w:tcW w:w="434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10F8" w:rsidRDefault="000701A6" w:rsidP="000701A6">
            <w:pPr>
              <w:pStyle w:val="Body"/>
              <w:rPr>
                <w:rFonts w:hint="eastAsia"/>
              </w:rPr>
            </w:pPr>
            <w:r>
              <w:t>Хапана</w:t>
            </w:r>
          </w:p>
        </w:tc>
      </w:tr>
      <w:tr w:rsidR="004910F8" w:rsidRPr="000701A6" w:rsidTr="00CF11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194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10F8" w:rsidRDefault="00AD0979">
            <w:pPr>
              <w:pStyle w:val="Body"/>
              <w:rPr>
                <w:rFonts w:hint="eastAsia"/>
              </w:rPr>
            </w:pPr>
            <w:r>
              <w:t>Извините</w:t>
            </w:r>
          </w:p>
        </w:tc>
        <w:tc>
          <w:tcPr>
            <w:tcW w:w="3340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10F8" w:rsidRPr="000701A6" w:rsidRDefault="000701A6" w:rsidP="000701A6">
            <w:pPr>
              <w:pStyle w:val="Body"/>
              <w:rPr>
                <w:rFonts w:hint="eastAsia"/>
                <w:lang w:val="en-US"/>
              </w:rPr>
            </w:pPr>
            <w:r w:rsidRPr="000701A6">
              <w:t>Excuse me</w:t>
            </w:r>
            <w:r>
              <w:rPr>
                <w:lang w:val="en-US"/>
              </w:rPr>
              <w:t xml:space="preserve"> </w:t>
            </w:r>
            <w:r>
              <w:t>[Экскьюз ми]</w:t>
            </w:r>
          </w:p>
        </w:tc>
        <w:tc>
          <w:tcPr>
            <w:tcW w:w="434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910F8" w:rsidRDefault="000701A6">
            <w:pPr>
              <w:pStyle w:val="Body"/>
              <w:rPr>
                <w:rFonts w:hint="eastAsia"/>
              </w:rPr>
            </w:pPr>
            <w:r w:rsidRPr="000701A6">
              <w:t>Самахани (обратить внимание), насикитика (просить прощения)</w:t>
            </w:r>
          </w:p>
        </w:tc>
      </w:tr>
      <w:tr w:rsidR="000701A6" w:rsidRPr="000701A6" w:rsidTr="00CF11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194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01A6" w:rsidRDefault="000701A6">
            <w:pPr>
              <w:pStyle w:val="Body"/>
            </w:pPr>
            <w:r w:rsidRPr="000701A6">
              <w:t>Сколько это стоит?</w:t>
            </w:r>
          </w:p>
        </w:tc>
        <w:tc>
          <w:tcPr>
            <w:tcW w:w="3340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01A6" w:rsidRPr="000701A6" w:rsidRDefault="000701A6" w:rsidP="000701A6">
            <w:pPr>
              <w:pStyle w:val="Body"/>
              <w:rPr>
                <w:lang w:val="en-US"/>
              </w:rPr>
            </w:pPr>
            <w:r w:rsidRPr="000701A6">
              <w:rPr>
                <w:lang w:val="en-US"/>
              </w:rPr>
              <w:t>How much is it? [</w:t>
            </w:r>
            <w:r>
              <w:t>Хау матч из ит?</w:t>
            </w:r>
            <w:r w:rsidRPr="000701A6">
              <w:rPr>
                <w:lang w:val="en-US"/>
              </w:rPr>
              <w:t>]</w:t>
            </w:r>
          </w:p>
        </w:tc>
        <w:tc>
          <w:tcPr>
            <w:tcW w:w="434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701A6" w:rsidRPr="000701A6" w:rsidRDefault="000701A6">
            <w:pPr>
              <w:pStyle w:val="Body"/>
              <w:rPr>
                <w:lang w:val="en-US"/>
              </w:rPr>
            </w:pPr>
            <w:r w:rsidRPr="000701A6">
              <w:rPr>
                <w:lang w:val="en-US"/>
              </w:rPr>
              <w:t>Нгари?</w:t>
            </w:r>
          </w:p>
        </w:tc>
      </w:tr>
    </w:tbl>
    <w:p w:rsidR="004910F8" w:rsidRPr="000701A6" w:rsidRDefault="004910F8">
      <w:pPr>
        <w:pStyle w:val="Body"/>
        <w:rPr>
          <w:rFonts w:hint="eastAsia"/>
          <w:lang w:val="en-US"/>
        </w:rPr>
      </w:pPr>
    </w:p>
    <w:p w:rsidR="004910F8" w:rsidRPr="000701A6" w:rsidRDefault="004910F8">
      <w:pPr>
        <w:pStyle w:val="Body"/>
        <w:rPr>
          <w:rFonts w:hint="eastAsia"/>
          <w:lang w:val="en-US"/>
        </w:rPr>
      </w:pPr>
    </w:p>
    <w:p w:rsidR="004910F8" w:rsidRDefault="00AD0979">
      <w:pPr>
        <w:pStyle w:val="Body"/>
        <w:numPr>
          <w:ilvl w:val="0"/>
          <w:numId w:val="1"/>
        </w:numPr>
        <w:rPr>
          <w:rFonts w:hint="eastAsia"/>
        </w:rPr>
      </w:pPr>
      <w:r>
        <w:rPr>
          <w:b/>
          <w:bCs/>
        </w:rPr>
        <w:t>Запомните</w:t>
      </w:r>
      <w:r w:rsidRPr="007A40D4">
        <w:rPr>
          <w:b/>
          <w:bCs/>
        </w:rPr>
        <w:t>:</w:t>
      </w:r>
      <w:r w:rsidR="00A16405">
        <w:rPr>
          <w:b/>
          <w:bCs/>
        </w:rPr>
        <w:t xml:space="preserve"> </w:t>
      </w:r>
      <w:r w:rsidR="00A16405" w:rsidRPr="00A16405">
        <w:t>Мзунгу! (</w:t>
      </w:r>
      <w:r w:rsidR="00A16405">
        <w:t xml:space="preserve">это слово </w:t>
      </w:r>
      <w:r w:rsidR="00A16405" w:rsidRPr="00A16405">
        <w:t>можно часто услышать на улице в свой адрес)</w:t>
      </w:r>
      <w:r w:rsidR="00A16405">
        <w:t>, означает, что вы белый.</w:t>
      </w:r>
    </w:p>
    <w:p w:rsidR="004910F8" w:rsidRDefault="00A16405">
      <w:pPr>
        <w:pStyle w:val="Body"/>
        <w:numPr>
          <w:ilvl w:val="0"/>
          <w:numId w:val="1"/>
        </w:numPr>
        <w:rPr>
          <w:rFonts w:hint="eastAsia"/>
        </w:rPr>
      </w:pPr>
      <w:r w:rsidRPr="00A16405">
        <w:t>А всем известная фраза Акуна Матата - с суахили означает беззаботная жизнь</w:t>
      </w:r>
      <w:r>
        <w:t>.</w:t>
      </w:r>
      <w:r w:rsidR="00AD0979">
        <w:br/>
      </w:r>
      <w:r w:rsidR="00AD0979">
        <w:br/>
      </w:r>
    </w:p>
    <w:p w:rsidR="004910F8" w:rsidRDefault="00AD0979">
      <w:pPr>
        <w:pStyle w:val="Heading"/>
        <w:rPr>
          <w:rFonts w:hint="eastAsia"/>
        </w:rPr>
      </w:pPr>
      <w:r>
        <w:t xml:space="preserve">Что привезти из </w:t>
      </w:r>
      <w:r w:rsidR="00A16405">
        <w:t>Танзании</w:t>
      </w:r>
      <w:r>
        <w:t xml:space="preserve"> на память</w:t>
      </w:r>
    </w:p>
    <w:p w:rsidR="004910F8" w:rsidRDefault="00A16405">
      <w:pPr>
        <w:pStyle w:val="Body"/>
        <w:rPr>
          <w:rFonts w:hint="eastAsia"/>
        </w:rPr>
      </w:pPr>
      <w:r w:rsidRPr="00A16405">
        <w:t>Популярные сувениры из Танзании — изделия из черного (эбенового) дерева, кожи, малахита, мыльного камня и бисера, а также маски, фигурки, статуэтки, батик, барабаны, плетенки, кофе. В стране добывают уникальные танзанийские зеленые турмалины, сапфиры, гранаты, рубины, изумруды и алмазы, а еще — редкий минерал танзанит («голубой алмаз»), встречающийся только здесь — в вулканических отложениях горы Килиманджаро. Кое-что из этого богатства можно купить в стране, но, к сожалению, большинство местных высококачественных драгоценных камней свободно продаются только на рынках соседней Кении.</w:t>
      </w:r>
    </w:p>
    <w:p w:rsidR="004910F8" w:rsidRDefault="004910F8">
      <w:pPr>
        <w:pStyle w:val="Body"/>
        <w:rPr>
          <w:rFonts w:ascii="Helvetica" w:eastAsia="Helvetica" w:hAnsi="Helvetica" w:cs="Helvetica"/>
          <w:sz w:val="10"/>
          <w:szCs w:val="10"/>
        </w:rPr>
      </w:pPr>
    </w:p>
    <w:p w:rsidR="004910F8" w:rsidRDefault="00A16405" w:rsidP="00A16405">
      <w:pPr>
        <w:pStyle w:val="Heading2"/>
      </w:pPr>
      <w:r>
        <w:t>Еда</w:t>
      </w:r>
    </w:p>
    <w:p w:rsidR="00A16405" w:rsidRDefault="00A16405" w:rsidP="00A16405">
      <w:pPr>
        <w:pStyle w:val="Body"/>
      </w:pPr>
      <w:r>
        <w:t>Вот оно, тяжелое наследие колониального режима: в ресторанах Танзании обычно подают не маринованную слонятину и не отбивные из бородавочника, а банальные «британские» блюда — супы, стейки, жареных цыплят, отварные овощи и пудинги. В азиатских ресторанах готовят лучше, но их не так много. Впрочем, небольших африканских ресторанчиков, где можно попробовать местную кухню, не рискуя здоровьем, в стране хватает. Основа их меню — блюда на основе бананов (несладких, напоминающих вкусом картофель) и козлятины.</w:t>
      </w:r>
    </w:p>
    <w:p w:rsidR="00A16405" w:rsidRDefault="00A16405" w:rsidP="00A16405">
      <w:pPr>
        <w:pStyle w:val="Body"/>
      </w:pPr>
    </w:p>
    <w:p w:rsidR="00A16405" w:rsidRDefault="00A16405" w:rsidP="00A16405">
      <w:pPr>
        <w:pStyle w:val="Body"/>
      </w:pPr>
      <w:r>
        <w:t>Местное пиво — дешевое и неплохое на вкус, еще есть импортное из Кении или ЮАР, но оно дороже. Вино лучше брать импортное, из Европы или той же Южной Африки, а из крепких напитков можно попробовать местную водку из папайи — «коньяги».</w:t>
      </w:r>
    </w:p>
    <w:p w:rsidR="00F25FD5" w:rsidRDefault="00F25FD5" w:rsidP="00A16405">
      <w:pPr>
        <w:pStyle w:val="Body"/>
      </w:pPr>
    </w:p>
    <w:p w:rsidR="00F25FD5" w:rsidRPr="00F25FD5" w:rsidRDefault="00F25FD5" w:rsidP="00F25FD5">
      <w:pPr>
        <w:pStyle w:val="Body"/>
        <w:rPr>
          <w:b/>
          <w:sz w:val="32"/>
          <w:szCs w:val="32"/>
        </w:rPr>
      </w:pPr>
      <w:r w:rsidRPr="00F25FD5">
        <w:rPr>
          <w:b/>
          <w:sz w:val="32"/>
          <w:szCs w:val="32"/>
        </w:rPr>
        <w:t>Полезная информация</w:t>
      </w:r>
    </w:p>
    <w:p w:rsidR="00F25FD5" w:rsidRDefault="00F25FD5" w:rsidP="00F25FD5">
      <w:pPr>
        <w:pStyle w:val="Body"/>
      </w:pPr>
    </w:p>
    <w:p w:rsidR="00F25FD5" w:rsidRDefault="00F25FD5" w:rsidP="00F25FD5">
      <w:pPr>
        <w:pStyle w:val="Body"/>
      </w:pPr>
      <w:r>
        <w:t>Каждому приезжающему и выезжающему туристу в/из Занзибара необходимо заполнять таможенные декларации. Чтобы сократить время прохождения границы при прилете и вылете с острова пассажиры могут распечатать и заполнить их заранее.</w:t>
      </w:r>
    </w:p>
    <w:p w:rsidR="00F25FD5" w:rsidRDefault="00F25FD5" w:rsidP="00F25FD5">
      <w:pPr>
        <w:pStyle w:val="Body"/>
      </w:pPr>
    </w:p>
    <w:p w:rsidR="00F25FD5" w:rsidRDefault="00F25FD5" w:rsidP="00F25FD5">
      <w:pPr>
        <w:pStyle w:val="Body"/>
      </w:pPr>
      <w:r>
        <w:t>Формы и примеры заполнения:</w:t>
      </w:r>
    </w:p>
    <w:p w:rsidR="00F25FD5" w:rsidRDefault="00F25FD5" w:rsidP="00F25FD5">
      <w:pPr>
        <w:pStyle w:val="Body"/>
      </w:pPr>
    </w:p>
    <w:p w:rsidR="00F25FD5" w:rsidRDefault="00F25FD5">
      <w:pPr>
        <w:rPr>
          <w:rFonts w:ascii="Helvetica Neue" w:hAnsi="Helvetica Neue" w:cs="Arial Unicode MS" w:hint="eastAsia"/>
          <w:color w:val="000000"/>
          <w:sz w:val="22"/>
          <w:szCs w:val="22"/>
          <w:lang w:val="ru-RU" w:eastAsia="ru-RU"/>
        </w:rPr>
      </w:pPr>
      <w:r>
        <w:rPr>
          <w:rFonts w:hint="eastAsia"/>
        </w:rPr>
        <w:br w:type="page"/>
      </w:r>
    </w:p>
    <w:p w:rsidR="00F25FD5" w:rsidRDefault="00F25FD5" w:rsidP="00F25FD5">
      <w:pPr>
        <w:pStyle w:val="Body"/>
        <w:rPr>
          <w:b/>
          <w:sz w:val="32"/>
          <w:szCs w:val="32"/>
        </w:rPr>
      </w:pPr>
      <w:r w:rsidRPr="00F25FD5">
        <w:rPr>
          <w:b/>
          <w:sz w:val="32"/>
          <w:szCs w:val="32"/>
        </w:rPr>
        <w:lastRenderedPageBreak/>
        <w:t>Анкета получения визы по прилету — образец заполнения</w:t>
      </w:r>
    </w:p>
    <w:p w:rsidR="00F25FD5" w:rsidRDefault="00F25FD5" w:rsidP="00F25FD5">
      <w:pPr>
        <w:pStyle w:val="Body"/>
        <w:rPr>
          <w:b/>
          <w:sz w:val="32"/>
          <w:szCs w:val="32"/>
        </w:rPr>
      </w:pPr>
      <w:r>
        <w:rPr>
          <w:b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680.25pt">
            <v:imagedata r:id="rId7" o:title="visa-anketa-tanzania"/>
          </v:shape>
        </w:pict>
      </w:r>
    </w:p>
    <w:p w:rsidR="00F25FD5" w:rsidRDefault="00F25FD5" w:rsidP="00F25FD5">
      <w:pPr>
        <w:pStyle w:val="Body"/>
        <w:rPr>
          <w:b/>
          <w:sz w:val="32"/>
          <w:szCs w:val="32"/>
        </w:rPr>
      </w:pPr>
    </w:p>
    <w:p w:rsidR="00F25FD5" w:rsidRDefault="00F25FD5" w:rsidP="00F25FD5">
      <w:pPr>
        <w:pStyle w:val="Body"/>
        <w:rPr>
          <w:b/>
          <w:sz w:val="32"/>
          <w:szCs w:val="32"/>
        </w:rPr>
      </w:pPr>
      <w:r w:rsidRPr="00F25FD5">
        <w:rPr>
          <w:b/>
          <w:sz w:val="32"/>
          <w:szCs w:val="32"/>
        </w:rPr>
        <w:lastRenderedPageBreak/>
        <w:t>Миграционная карта по прилет</w:t>
      </w:r>
      <w:r>
        <w:rPr>
          <w:b/>
          <w:sz w:val="32"/>
          <w:szCs w:val="32"/>
        </w:rPr>
        <w:t>у</w:t>
      </w:r>
      <w:r w:rsidRPr="00F25FD5">
        <w:rPr>
          <w:b/>
          <w:sz w:val="32"/>
          <w:szCs w:val="32"/>
        </w:rPr>
        <w:t xml:space="preserve"> — образец заполнения</w:t>
      </w:r>
    </w:p>
    <w:p w:rsidR="00F25FD5" w:rsidRDefault="00F25FD5" w:rsidP="00F25FD5">
      <w:pPr>
        <w:pStyle w:val="Body"/>
        <w:rPr>
          <w:b/>
          <w:sz w:val="32"/>
          <w:szCs w:val="32"/>
        </w:rPr>
      </w:pPr>
    </w:p>
    <w:p w:rsidR="00F25FD5" w:rsidRDefault="00F25FD5" w:rsidP="00F25FD5">
      <w:pPr>
        <w:pStyle w:val="Body"/>
        <w:rPr>
          <w:b/>
          <w:sz w:val="32"/>
          <w:szCs w:val="32"/>
        </w:rPr>
      </w:pPr>
      <w:r>
        <w:rPr>
          <w:b/>
          <w:sz w:val="32"/>
          <w:szCs w:val="32"/>
        </w:rPr>
        <w:pict>
          <v:shape id="_x0000_i1026" type="#_x0000_t75" style="width:481.5pt;height:504.75pt">
            <v:imagedata r:id="rId8" o:title="tanzania-arrival+1-example"/>
          </v:shape>
        </w:pict>
      </w:r>
    </w:p>
    <w:p w:rsidR="00F25FD5" w:rsidRDefault="00F25FD5">
      <w:pPr>
        <w:rPr>
          <w:rFonts w:ascii="Helvetica Neue" w:hAnsi="Helvetica Neue" w:cs="Arial Unicode MS" w:hint="eastAsia"/>
          <w:b/>
          <w:color w:val="000000"/>
          <w:sz w:val="32"/>
          <w:szCs w:val="32"/>
          <w:lang w:val="ru-RU" w:eastAsia="ru-RU"/>
        </w:rPr>
      </w:pPr>
      <w:r>
        <w:rPr>
          <w:rFonts w:hint="eastAsia"/>
          <w:b/>
          <w:sz w:val="32"/>
          <w:szCs w:val="32"/>
        </w:rPr>
        <w:br w:type="page"/>
      </w:r>
    </w:p>
    <w:p w:rsidR="00F25FD5" w:rsidRDefault="00F25FD5" w:rsidP="00F25FD5">
      <w:pPr>
        <w:pStyle w:val="Body"/>
        <w:rPr>
          <w:b/>
          <w:sz w:val="32"/>
          <w:szCs w:val="32"/>
        </w:rPr>
      </w:pPr>
      <w:r w:rsidRPr="00F25FD5">
        <w:rPr>
          <w:b/>
          <w:sz w:val="32"/>
          <w:szCs w:val="32"/>
        </w:rPr>
        <w:lastRenderedPageBreak/>
        <w:t>Миграционная карта на вылете — образец заполнения</w:t>
      </w:r>
    </w:p>
    <w:p w:rsidR="00F25FD5" w:rsidRDefault="00F25FD5" w:rsidP="00F25FD5">
      <w:pPr>
        <w:pStyle w:val="Body"/>
        <w:rPr>
          <w:b/>
          <w:sz w:val="32"/>
          <w:szCs w:val="32"/>
        </w:rPr>
      </w:pPr>
    </w:p>
    <w:p w:rsidR="00F25FD5" w:rsidRPr="00F25FD5" w:rsidRDefault="00F25FD5" w:rsidP="00F25FD5">
      <w:pPr>
        <w:pStyle w:val="Body"/>
        <w:rPr>
          <w:rFonts w:hint="eastAsia"/>
          <w:b/>
          <w:sz w:val="32"/>
          <w:szCs w:val="32"/>
        </w:rPr>
      </w:pPr>
      <w:r>
        <w:rPr>
          <w:b/>
          <w:sz w:val="32"/>
          <w:szCs w:val="32"/>
        </w:rPr>
        <w:pict>
          <v:shape id="_x0000_i1027" type="#_x0000_t75" style="width:415.5pt;height:683.25pt">
            <v:imagedata r:id="rId9" o:title="tanzania-departure--example"/>
          </v:shape>
        </w:pict>
      </w:r>
    </w:p>
    <w:sectPr w:rsidR="00F25FD5" w:rsidRPr="00F25FD5" w:rsidSect="004910F8">
      <w:headerReference w:type="default" r:id="rId10"/>
      <w:footerReference w:type="default" r:id="rId11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0979" w:rsidRDefault="00AD0979" w:rsidP="004910F8">
      <w:r>
        <w:separator/>
      </w:r>
    </w:p>
  </w:endnote>
  <w:endnote w:type="continuationSeparator" w:id="1">
    <w:p w:rsidR="00AD0979" w:rsidRDefault="00AD0979" w:rsidP="004910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10F8" w:rsidRDefault="00AD0979">
    <w:pPr>
      <w:pStyle w:val="HeaderFooter"/>
      <w:tabs>
        <w:tab w:val="clear" w:pos="9020"/>
        <w:tab w:val="center" w:pos="4819"/>
        <w:tab w:val="right" w:pos="9638"/>
      </w:tabs>
      <w:rPr>
        <w:rFonts w:hint="eastAsia"/>
      </w:rPr>
    </w:pPr>
    <w:r>
      <w:tab/>
    </w:r>
    <w:r>
      <w:tab/>
    </w:r>
    <w:r w:rsidR="004910F8">
      <w:fldChar w:fldCharType="begin"/>
    </w:r>
    <w:r>
      <w:instrText xml:space="preserve"> PAGE </w:instrText>
    </w:r>
    <w:r w:rsidR="004910F8">
      <w:fldChar w:fldCharType="separate"/>
    </w:r>
    <w:r w:rsidR="00F25FD5">
      <w:rPr>
        <w:rFonts w:hint="eastAsia"/>
        <w:noProof/>
      </w:rPr>
      <w:t>1</w:t>
    </w:r>
    <w:r w:rsidR="004910F8"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0979" w:rsidRDefault="00AD0979" w:rsidP="004910F8">
      <w:r>
        <w:separator/>
      </w:r>
    </w:p>
  </w:footnote>
  <w:footnote w:type="continuationSeparator" w:id="1">
    <w:p w:rsidR="00AD0979" w:rsidRDefault="00AD0979" w:rsidP="004910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10F8" w:rsidRDefault="004910F8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D77B6"/>
    <w:multiLevelType w:val="hybridMultilevel"/>
    <w:tmpl w:val="A34AB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061590"/>
    <w:multiLevelType w:val="hybridMultilevel"/>
    <w:tmpl w:val="B2E47D00"/>
    <w:lvl w:ilvl="0" w:tplc="EA7AFFBA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FE4567E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29E1636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52A2900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EA8FF62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0CC92EC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BECA420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698DDEC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47C0866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35843DFF"/>
    <w:multiLevelType w:val="hybridMultilevel"/>
    <w:tmpl w:val="6186A702"/>
    <w:styleLink w:val="Bullet"/>
    <w:lvl w:ilvl="0" w:tplc="A734EB98">
      <w:start w:val="1"/>
      <w:numFmt w:val="bullet"/>
      <w:lvlText w:val="•"/>
      <w:lvlJc w:val="left"/>
      <w:pPr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CEEA79B6">
      <w:start w:val="1"/>
      <w:numFmt w:val="bullet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AB36C002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A6A0E08E">
      <w:start w:val="1"/>
      <w:numFmt w:val="bullet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23A24068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3B9E69B4">
      <w:start w:val="1"/>
      <w:numFmt w:val="bullet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9858CE6C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B8702C38">
      <w:start w:val="1"/>
      <w:numFmt w:val="bullet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B9324EB4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3">
    <w:nsid w:val="36BA4742"/>
    <w:multiLevelType w:val="hybridMultilevel"/>
    <w:tmpl w:val="10BEC586"/>
    <w:numStyleLink w:val="BulletBig"/>
  </w:abstractNum>
  <w:abstractNum w:abstractNumId="4">
    <w:nsid w:val="4B7041FF"/>
    <w:multiLevelType w:val="hybridMultilevel"/>
    <w:tmpl w:val="10BEC586"/>
    <w:styleLink w:val="BulletBig"/>
    <w:lvl w:ilvl="0" w:tplc="574A0F8C">
      <w:start w:val="1"/>
      <w:numFmt w:val="bullet"/>
      <w:lvlText w:val="•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B44A0B86">
      <w:start w:val="1"/>
      <w:numFmt w:val="bullet"/>
      <w:lvlText w:val="•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83001174">
      <w:start w:val="1"/>
      <w:numFmt w:val="bullet"/>
      <w:lvlText w:val="•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CFA224A4">
      <w:start w:val="1"/>
      <w:numFmt w:val="bullet"/>
      <w:lvlText w:val="•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FD72859E">
      <w:start w:val="1"/>
      <w:numFmt w:val="bullet"/>
      <w:lvlText w:val="•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65B44608">
      <w:start w:val="1"/>
      <w:numFmt w:val="bullet"/>
      <w:lvlText w:val="•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FE24354A">
      <w:start w:val="1"/>
      <w:numFmt w:val="bullet"/>
      <w:lvlText w:val="•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B148CA28">
      <w:start w:val="1"/>
      <w:numFmt w:val="bullet"/>
      <w:lvlText w:val="•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1D5E0C78">
      <w:start w:val="1"/>
      <w:numFmt w:val="bullet"/>
      <w:lvlText w:val="•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5">
    <w:nsid w:val="5E110AEA"/>
    <w:multiLevelType w:val="hybridMultilevel"/>
    <w:tmpl w:val="6186A702"/>
    <w:numStyleLink w:val="Bullet"/>
  </w:abstractNum>
  <w:abstractNum w:abstractNumId="6">
    <w:nsid w:val="6108461E"/>
    <w:multiLevelType w:val="hybridMultilevel"/>
    <w:tmpl w:val="619AB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1"/>
    <w:lvlOverride w:ilvl="0">
      <w:lvl w:ilvl="0" w:tplc="EA7AFFBA">
        <w:start w:val="1"/>
        <w:numFmt w:val="bullet"/>
        <w:lvlText w:val="•"/>
        <w:lvlJc w:val="left"/>
        <w:pPr>
          <w:ind w:left="357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FE4567E">
        <w:start w:val="1"/>
        <w:numFmt w:val="bullet"/>
        <w:lvlText w:val="•"/>
        <w:lvlJc w:val="left"/>
        <w:pPr>
          <w:ind w:left="1077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29E1636">
        <w:start w:val="1"/>
        <w:numFmt w:val="bullet"/>
        <w:lvlText w:val="•"/>
        <w:lvlJc w:val="left"/>
        <w:pPr>
          <w:ind w:left="1797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52A2900">
        <w:start w:val="1"/>
        <w:numFmt w:val="bullet"/>
        <w:lvlText w:val="•"/>
        <w:lvlJc w:val="left"/>
        <w:pPr>
          <w:ind w:left="2517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EA8FF62">
        <w:start w:val="1"/>
        <w:numFmt w:val="bullet"/>
        <w:lvlText w:val="•"/>
        <w:lvlJc w:val="left"/>
        <w:pPr>
          <w:ind w:left="3237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0CC92EC">
        <w:start w:val="1"/>
        <w:numFmt w:val="bullet"/>
        <w:lvlText w:val="•"/>
        <w:lvlJc w:val="left"/>
        <w:pPr>
          <w:ind w:left="3957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BECA420">
        <w:start w:val="1"/>
        <w:numFmt w:val="bullet"/>
        <w:lvlText w:val="•"/>
        <w:lvlJc w:val="left"/>
        <w:pPr>
          <w:ind w:left="4677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698DDEC">
        <w:start w:val="1"/>
        <w:numFmt w:val="bullet"/>
        <w:lvlText w:val="•"/>
        <w:lvlJc w:val="left"/>
        <w:pPr>
          <w:ind w:left="5397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47C0866">
        <w:start w:val="1"/>
        <w:numFmt w:val="bullet"/>
        <w:lvlText w:val="•"/>
        <w:lvlJc w:val="left"/>
        <w:pPr>
          <w:ind w:left="6117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2"/>
  </w:num>
  <w:num w:numId="6">
    <w:abstractNumId w:val="5"/>
  </w:num>
  <w:num w:numId="7">
    <w:abstractNumId w:val="1"/>
    <w:lvlOverride w:ilvl="0">
      <w:lvl w:ilvl="0" w:tplc="EA7AFFBA">
        <w:start w:val="1"/>
        <w:numFmt w:val="bullet"/>
        <w:lvlText w:val="•"/>
        <w:lvlJc w:val="left"/>
        <w:pPr>
          <w:ind w:left="3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FE4567E">
        <w:start w:val="1"/>
        <w:numFmt w:val="bullet"/>
        <w:lvlText w:val="•"/>
        <w:lvlJc w:val="left"/>
        <w:pPr>
          <w:ind w:left="10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29E1636">
        <w:start w:val="1"/>
        <w:numFmt w:val="bullet"/>
        <w:lvlText w:val="•"/>
        <w:lvlJc w:val="left"/>
        <w:pPr>
          <w:ind w:left="18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52A2900">
        <w:start w:val="1"/>
        <w:numFmt w:val="bullet"/>
        <w:lvlText w:val="•"/>
        <w:lvlJc w:val="left"/>
        <w:pPr>
          <w:ind w:left="25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EA8FF62">
        <w:start w:val="1"/>
        <w:numFmt w:val="bullet"/>
        <w:lvlText w:val="•"/>
        <w:lvlJc w:val="left"/>
        <w:pPr>
          <w:ind w:left="32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0CC92EC">
        <w:start w:val="1"/>
        <w:numFmt w:val="bullet"/>
        <w:lvlText w:val="•"/>
        <w:lvlJc w:val="left"/>
        <w:pPr>
          <w:ind w:left="39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BECA420">
        <w:start w:val="1"/>
        <w:numFmt w:val="bullet"/>
        <w:lvlText w:val="•"/>
        <w:lvlJc w:val="left"/>
        <w:pPr>
          <w:ind w:left="46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698DDEC">
        <w:start w:val="1"/>
        <w:numFmt w:val="bullet"/>
        <w:lvlText w:val="•"/>
        <w:lvlJc w:val="left"/>
        <w:pPr>
          <w:ind w:left="54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47C0866">
        <w:start w:val="1"/>
        <w:numFmt w:val="bullet"/>
        <w:lvlText w:val="•"/>
        <w:lvlJc w:val="left"/>
        <w:pPr>
          <w:ind w:left="61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0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910F8"/>
    <w:rsid w:val="000701A6"/>
    <w:rsid w:val="004910F8"/>
    <w:rsid w:val="007A40D4"/>
    <w:rsid w:val="00A16405"/>
    <w:rsid w:val="00AD0979"/>
    <w:rsid w:val="00CF11AB"/>
    <w:rsid w:val="00F25FD5"/>
    <w:rsid w:val="00F325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910F8"/>
    <w:rPr>
      <w:sz w:val="24"/>
      <w:szCs w:val="24"/>
      <w:lang w:val="en-US"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7A40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A2FF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910F8"/>
    <w:rPr>
      <w:u w:val="single"/>
    </w:rPr>
  </w:style>
  <w:style w:type="table" w:customStyle="1" w:styleId="TableNormal">
    <w:name w:val="Table Normal"/>
    <w:rsid w:val="004910F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4910F8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4">
    <w:name w:val="Title"/>
    <w:next w:val="Body"/>
    <w:rsid w:val="004910F8"/>
    <w:pPr>
      <w:keepNext/>
    </w:pPr>
    <w:rPr>
      <w:rFonts w:ascii="Helvetica Neue" w:hAnsi="Helvetica Neue" w:cs="Arial Unicode MS"/>
      <w:b/>
      <w:bCs/>
      <w:color w:val="000000"/>
      <w:sz w:val="60"/>
      <w:szCs w:val="60"/>
    </w:rPr>
  </w:style>
  <w:style w:type="paragraph" w:customStyle="1" w:styleId="Body">
    <w:name w:val="Body"/>
    <w:rsid w:val="004910F8"/>
    <w:rPr>
      <w:rFonts w:ascii="Helvetica Neue" w:hAnsi="Helvetica Neue" w:cs="Arial Unicode MS"/>
      <w:color w:val="000000"/>
      <w:sz w:val="22"/>
      <w:szCs w:val="22"/>
    </w:rPr>
  </w:style>
  <w:style w:type="paragraph" w:customStyle="1" w:styleId="Heading">
    <w:name w:val="Heading"/>
    <w:next w:val="Body"/>
    <w:rsid w:val="004910F8"/>
    <w:pPr>
      <w:keepNext/>
      <w:outlineLvl w:val="0"/>
    </w:pPr>
    <w:rPr>
      <w:rFonts w:ascii="Helvetica Neue" w:hAnsi="Helvetica Neue" w:cs="Arial Unicode MS"/>
      <w:b/>
      <w:bCs/>
      <w:color w:val="000000"/>
      <w:sz w:val="36"/>
      <w:szCs w:val="36"/>
    </w:rPr>
  </w:style>
  <w:style w:type="numbering" w:customStyle="1" w:styleId="BulletBig">
    <w:name w:val="Bullet Big"/>
    <w:rsid w:val="004910F8"/>
    <w:pPr>
      <w:numPr>
        <w:numId w:val="2"/>
      </w:numPr>
    </w:pPr>
  </w:style>
  <w:style w:type="paragraph" w:customStyle="1" w:styleId="Heading2">
    <w:name w:val="Heading 2"/>
    <w:next w:val="Body"/>
    <w:rsid w:val="004910F8"/>
    <w:pPr>
      <w:keepNext/>
      <w:outlineLvl w:val="1"/>
    </w:pPr>
    <w:rPr>
      <w:rFonts w:ascii="Helvetica Neue" w:hAnsi="Helvetica Neue" w:cs="Arial Unicode MS"/>
      <w:b/>
      <w:bCs/>
      <w:color w:val="000000"/>
      <w:sz w:val="32"/>
      <w:szCs w:val="32"/>
    </w:rPr>
  </w:style>
  <w:style w:type="numbering" w:customStyle="1" w:styleId="Bullet">
    <w:name w:val="Bullet"/>
    <w:rsid w:val="004910F8"/>
    <w:pPr>
      <w:numPr>
        <w:numId w:val="5"/>
      </w:numPr>
    </w:pPr>
  </w:style>
  <w:style w:type="character" w:customStyle="1" w:styleId="20">
    <w:name w:val="Заголовок 2 Знак"/>
    <w:basedOn w:val="a0"/>
    <w:link w:val="2"/>
    <w:uiPriority w:val="9"/>
    <w:rsid w:val="007A40D4"/>
    <w:rPr>
      <w:rFonts w:asciiTheme="majorHAnsi" w:eastAsiaTheme="majorEastAsia" w:hAnsiTheme="majorHAnsi" w:cstheme="majorBidi"/>
      <w:b/>
      <w:bCs/>
      <w:color w:val="00A2FF" w:themeColor="accent1"/>
      <w:sz w:val="26"/>
      <w:szCs w:val="2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1458</Words>
  <Characters>8769</Characters>
  <Application>Microsoft Office Word</Application>
  <DocSecurity>0</DocSecurity>
  <Lines>178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Малаховы</dc:creator>
  <cp:lastModifiedBy>Малаховы</cp:lastModifiedBy>
  <cp:revision>3</cp:revision>
  <dcterms:created xsi:type="dcterms:W3CDTF">2019-01-08T12:49:00Z</dcterms:created>
  <dcterms:modified xsi:type="dcterms:W3CDTF">2019-01-08T12:54:00Z</dcterms:modified>
</cp:coreProperties>
</file>